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344" w:rsidRDefault="00E43344" w:rsidP="00E43344">
      <w:pPr>
        <w:ind w:left="-851"/>
      </w:pPr>
      <w:r>
        <w:rPr>
          <w:noProof/>
        </w:rPr>
        <w:drawing>
          <wp:inline distT="0" distB="0" distL="0" distR="0">
            <wp:extent cx="6848474" cy="98202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1 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0629" cy="9823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4FE7" w:rsidRDefault="00824FE7">
      <w:pPr>
        <w:sectPr w:rsidR="00824FE7" w:rsidSect="00E43344">
          <w:pgSz w:w="11900" w:h="16836"/>
          <w:pgMar w:top="567" w:right="920" w:bottom="1440" w:left="1440" w:header="0" w:footer="0" w:gutter="0"/>
          <w:cols w:space="720" w:equalWidth="0">
            <w:col w:w="9540"/>
          </w:cols>
        </w:sectPr>
      </w:pPr>
      <w:bookmarkStart w:id="0" w:name="_GoBack"/>
      <w:bookmarkEnd w:id="0"/>
    </w:p>
    <w:p w:rsidR="00824FE7" w:rsidRDefault="005A2B23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Настоящий отчет подготовлен в соответствии с требованиями:</w:t>
      </w:r>
    </w:p>
    <w:p w:rsidR="00824FE7" w:rsidRDefault="00824FE7">
      <w:pPr>
        <w:spacing w:line="33" w:lineRule="exact"/>
        <w:rPr>
          <w:sz w:val="20"/>
          <w:szCs w:val="20"/>
        </w:rPr>
      </w:pPr>
    </w:p>
    <w:p w:rsidR="00824FE7" w:rsidRDefault="005A2B23">
      <w:pPr>
        <w:numPr>
          <w:ilvl w:val="0"/>
          <w:numId w:val="1"/>
        </w:numPr>
        <w:tabs>
          <w:tab w:val="left" w:pos="267"/>
        </w:tabs>
        <w:spacing w:line="232" w:lineRule="auto"/>
        <w:ind w:left="7" w:right="640" w:hanging="7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Постановления Правительства Российской Федерации от 05.08.2013 г. № 662 «Об осуществлении мониторинга системы образования»;</w:t>
      </w:r>
    </w:p>
    <w:p w:rsidR="00824FE7" w:rsidRDefault="00824FE7">
      <w:pPr>
        <w:spacing w:line="26" w:lineRule="exact"/>
        <w:rPr>
          <w:rFonts w:eastAsia="Times New Roman"/>
          <w:sz w:val="23"/>
          <w:szCs w:val="23"/>
        </w:rPr>
      </w:pPr>
    </w:p>
    <w:p w:rsidR="00824FE7" w:rsidRDefault="005A2B23">
      <w:pPr>
        <w:numPr>
          <w:ilvl w:val="0"/>
          <w:numId w:val="1"/>
        </w:numPr>
        <w:tabs>
          <w:tab w:val="left" w:pos="227"/>
        </w:tabs>
        <w:spacing w:line="232" w:lineRule="auto"/>
        <w:ind w:left="7" w:hanging="7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приказа Министерства образования и науки Российской Федерации от 14.06.2013 г. № 462 «Об утверждении Порядка проведения самообследования образовательной организацией»;</w:t>
      </w:r>
    </w:p>
    <w:p w:rsidR="00824FE7" w:rsidRDefault="00824FE7">
      <w:pPr>
        <w:spacing w:line="19" w:lineRule="exact"/>
        <w:rPr>
          <w:rFonts w:eastAsia="Times New Roman"/>
          <w:sz w:val="23"/>
          <w:szCs w:val="23"/>
        </w:rPr>
      </w:pPr>
    </w:p>
    <w:p w:rsidR="00824FE7" w:rsidRDefault="005A2B23">
      <w:pPr>
        <w:numPr>
          <w:ilvl w:val="0"/>
          <w:numId w:val="1"/>
        </w:numPr>
        <w:tabs>
          <w:tab w:val="left" w:pos="227"/>
        </w:tabs>
        <w:spacing w:line="232" w:lineRule="auto"/>
        <w:ind w:left="7" w:hanging="7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приказа Министерства образования и науки Российской Федерации от 10.12.2013 г. № 1324 «Об утверждении показателей деятельности образовательной организации, подлежащей самообследованию».</w:t>
      </w:r>
    </w:p>
    <w:p w:rsidR="00824FE7" w:rsidRDefault="00824FE7">
      <w:pPr>
        <w:spacing w:line="16" w:lineRule="exact"/>
        <w:rPr>
          <w:rFonts w:eastAsia="Times New Roman"/>
          <w:sz w:val="23"/>
          <w:szCs w:val="23"/>
        </w:rPr>
      </w:pPr>
    </w:p>
    <w:p w:rsidR="00824FE7" w:rsidRDefault="005A2B23">
      <w:pPr>
        <w:spacing w:line="231" w:lineRule="auto"/>
        <w:ind w:left="7" w:right="960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 xml:space="preserve">Цель самообследования: </w:t>
      </w:r>
      <w:r>
        <w:rPr>
          <w:rFonts w:eastAsia="Times New Roman"/>
          <w:sz w:val="24"/>
          <w:szCs w:val="24"/>
        </w:rPr>
        <w:t>обеспечение доступности и открытости информации о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деятельности МБДОУ детский сад «</w:t>
      </w:r>
      <w:proofErr w:type="spellStart"/>
      <w:r w:rsidR="00904BC3">
        <w:rPr>
          <w:rFonts w:eastAsia="Times New Roman"/>
          <w:sz w:val="24"/>
          <w:szCs w:val="24"/>
        </w:rPr>
        <w:t>Аккош</w:t>
      </w:r>
      <w:proofErr w:type="spellEnd"/>
      <w:r>
        <w:rPr>
          <w:rFonts w:eastAsia="Times New Roman"/>
          <w:sz w:val="24"/>
          <w:szCs w:val="24"/>
        </w:rPr>
        <w:t>»</w:t>
      </w:r>
      <w:r w:rsidR="00904BC3">
        <w:rPr>
          <w:rFonts w:eastAsia="Times New Roman"/>
          <w:sz w:val="24"/>
          <w:szCs w:val="24"/>
        </w:rPr>
        <w:t xml:space="preserve"> с. Дым-</w:t>
      </w:r>
      <w:proofErr w:type="spellStart"/>
      <w:r w:rsidR="00904BC3">
        <w:rPr>
          <w:rFonts w:eastAsia="Times New Roman"/>
          <w:sz w:val="24"/>
          <w:szCs w:val="24"/>
        </w:rPr>
        <w:t>Тамак</w:t>
      </w:r>
      <w:proofErr w:type="spellEnd"/>
      <w:r w:rsidR="00904BC3">
        <w:rPr>
          <w:rFonts w:eastAsia="Times New Roman"/>
          <w:sz w:val="24"/>
          <w:szCs w:val="24"/>
        </w:rPr>
        <w:t xml:space="preserve"> </w:t>
      </w:r>
      <w:proofErr w:type="spellStart"/>
      <w:r w:rsidR="00904BC3">
        <w:rPr>
          <w:rFonts w:eastAsia="Times New Roman"/>
          <w:sz w:val="24"/>
          <w:szCs w:val="24"/>
        </w:rPr>
        <w:t>Ютазинского</w:t>
      </w:r>
      <w:proofErr w:type="spellEnd"/>
      <w:r w:rsidR="00904BC3">
        <w:rPr>
          <w:rFonts w:eastAsia="Times New Roman"/>
          <w:sz w:val="24"/>
          <w:szCs w:val="24"/>
        </w:rPr>
        <w:t xml:space="preserve"> муниципального района Республики Татарстан</w:t>
      </w:r>
      <w:r>
        <w:rPr>
          <w:rFonts w:eastAsia="Times New Roman"/>
          <w:sz w:val="24"/>
          <w:szCs w:val="24"/>
        </w:rPr>
        <w:t>.</w:t>
      </w:r>
    </w:p>
    <w:p w:rsidR="00824FE7" w:rsidRDefault="005A2B23">
      <w:pPr>
        <w:ind w:left="7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 xml:space="preserve">Сроки проведения </w:t>
      </w:r>
      <w:proofErr w:type="spellStart"/>
      <w:r>
        <w:rPr>
          <w:rFonts w:eastAsia="Times New Roman"/>
          <w:b/>
          <w:bCs/>
          <w:sz w:val="24"/>
          <w:szCs w:val="24"/>
        </w:rPr>
        <w:t>самообследования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 xml:space="preserve"> </w:t>
      </w:r>
      <w:r w:rsidR="008418EF">
        <w:rPr>
          <w:rFonts w:eastAsia="Times New Roman"/>
          <w:sz w:val="24"/>
          <w:szCs w:val="24"/>
        </w:rPr>
        <w:t>02</w:t>
      </w:r>
      <w:r w:rsidR="00904BC3">
        <w:rPr>
          <w:rFonts w:eastAsia="Times New Roman"/>
          <w:sz w:val="24"/>
          <w:szCs w:val="24"/>
        </w:rPr>
        <w:t xml:space="preserve">.03.2020 г. по 12.03.2020 </w:t>
      </w:r>
      <w:r>
        <w:rPr>
          <w:rFonts w:eastAsia="Times New Roman"/>
          <w:sz w:val="24"/>
          <w:szCs w:val="24"/>
        </w:rPr>
        <w:t>г.</w:t>
      </w:r>
    </w:p>
    <w:p w:rsidR="00824FE7" w:rsidRDefault="005A2B23">
      <w:pPr>
        <w:spacing w:line="236" w:lineRule="auto"/>
        <w:ind w:left="7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 xml:space="preserve">Форма проведения самообследования 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отчет, включающий аналитическую  часть и</w:t>
      </w:r>
    </w:p>
    <w:p w:rsidR="00824FE7" w:rsidRDefault="00824FE7">
      <w:pPr>
        <w:spacing w:line="1" w:lineRule="exact"/>
        <w:rPr>
          <w:sz w:val="20"/>
          <w:szCs w:val="20"/>
        </w:rPr>
      </w:pPr>
    </w:p>
    <w:p w:rsidR="00824FE7" w:rsidRDefault="005A2B23">
      <w:pPr>
        <w:tabs>
          <w:tab w:val="left" w:pos="1787"/>
          <w:tab w:val="left" w:pos="3247"/>
          <w:tab w:val="left" w:pos="5167"/>
          <w:tab w:val="left" w:pos="7207"/>
          <w:tab w:val="left" w:pos="8787"/>
        </w:tabs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результаты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анализа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показателей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деятельности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детского</w:t>
      </w:r>
      <w:r>
        <w:rPr>
          <w:sz w:val="20"/>
          <w:szCs w:val="20"/>
        </w:rPr>
        <w:tab/>
      </w:r>
      <w:r>
        <w:rPr>
          <w:rFonts w:eastAsia="Times New Roman"/>
        </w:rPr>
        <w:t>сада.</w:t>
      </w:r>
    </w:p>
    <w:p w:rsidR="00824FE7" w:rsidRDefault="00824FE7">
      <w:pPr>
        <w:sectPr w:rsidR="00824FE7">
          <w:pgSz w:w="11900" w:h="16836"/>
          <w:pgMar w:top="758" w:right="1280" w:bottom="1440" w:left="1293" w:header="0" w:footer="0" w:gutter="0"/>
          <w:cols w:space="720" w:equalWidth="0">
            <w:col w:w="9327"/>
          </w:cols>
        </w:sectPr>
      </w:pPr>
    </w:p>
    <w:p w:rsidR="00824FE7" w:rsidRDefault="005A2B23">
      <w:pPr>
        <w:ind w:left="33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Общая характеристика ДОУ</w:t>
      </w:r>
    </w:p>
    <w:p w:rsidR="00824FE7" w:rsidRDefault="00824FE7">
      <w:pPr>
        <w:spacing w:line="4" w:lineRule="exact"/>
        <w:rPr>
          <w:sz w:val="20"/>
          <w:szCs w:val="20"/>
        </w:rPr>
      </w:pPr>
    </w:p>
    <w:p w:rsidR="00824FE7" w:rsidRDefault="005A2B23">
      <w:pPr>
        <w:spacing w:line="237" w:lineRule="auto"/>
        <w:ind w:left="280" w:right="60" w:firstLine="41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Муниципальное бюджетное дошкольное образовательное учреждение детский сад «</w:t>
      </w:r>
      <w:proofErr w:type="spellStart"/>
      <w:r w:rsidR="00904BC3">
        <w:rPr>
          <w:rFonts w:eastAsia="Times New Roman"/>
          <w:sz w:val="24"/>
          <w:szCs w:val="24"/>
        </w:rPr>
        <w:t>Аккош</w:t>
      </w:r>
      <w:proofErr w:type="spellEnd"/>
      <w:r>
        <w:rPr>
          <w:rFonts w:eastAsia="Times New Roman"/>
          <w:sz w:val="24"/>
          <w:szCs w:val="24"/>
        </w:rPr>
        <w:t xml:space="preserve">» </w:t>
      </w:r>
      <w:proofErr w:type="spellStart"/>
      <w:r w:rsidR="00904BC3">
        <w:rPr>
          <w:rFonts w:eastAsia="Times New Roman"/>
          <w:sz w:val="24"/>
          <w:szCs w:val="24"/>
        </w:rPr>
        <w:t>с</w:t>
      </w:r>
      <w:proofErr w:type="gramStart"/>
      <w:r w:rsidR="00904BC3">
        <w:rPr>
          <w:rFonts w:eastAsia="Times New Roman"/>
          <w:sz w:val="24"/>
          <w:szCs w:val="24"/>
        </w:rPr>
        <w:t>.Д</w:t>
      </w:r>
      <w:proofErr w:type="gramEnd"/>
      <w:r w:rsidR="00904BC3">
        <w:rPr>
          <w:rFonts w:eastAsia="Times New Roman"/>
          <w:sz w:val="24"/>
          <w:szCs w:val="24"/>
        </w:rPr>
        <w:t>ым-Тамак</w:t>
      </w:r>
      <w:proofErr w:type="spellEnd"/>
      <w:r w:rsidR="00904BC3"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Ютазинского</w:t>
      </w:r>
      <w:proofErr w:type="spellEnd"/>
      <w:r>
        <w:rPr>
          <w:rFonts w:eastAsia="Times New Roman"/>
          <w:sz w:val="24"/>
          <w:szCs w:val="24"/>
        </w:rPr>
        <w:t xml:space="preserve"> муниципального района Республики Татарстан (далее </w:t>
      </w:r>
      <w:r w:rsidR="00904BC3">
        <w:rPr>
          <w:rFonts w:eastAsia="Times New Roman"/>
          <w:sz w:val="24"/>
          <w:szCs w:val="24"/>
        </w:rPr>
        <w:t>Учреждение) функционирует с 1994</w:t>
      </w:r>
      <w:r>
        <w:rPr>
          <w:rFonts w:eastAsia="Times New Roman"/>
          <w:sz w:val="24"/>
          <w:szCs w:val="24"/>
        </w:rPr>
        <w:t xml:space="preserve"> года. С 2011 года детский сад переведен в здание МБОУ «</w:t>
      </w:r>
      <w:r w:rsidR="00904BC3">
        <w:rPr>
          <w:rFonts w:eastAsia="Times New Roman"/>
          <w:sz w:val="24"/>
          <w:szCs w:val="24"/>
        </w:rPr>
        <w:t>Дым-</w:t>
      </w:r>
      <w:proofErr w:type="spellStart"/>
      <w:r w:rsidR="00904BC3">
        <w:rPr>
          <w:rFonts w:eastAsia="Times New Roman"/>
          <w:sz w:val="24"/>
          <w:szCs w:val="24"/>
        </w:rPr>
        <w:t>Тамакская</w:t>
      </w:r>
      <w:proofErr w:type="spellEnd"/>
      <w:r>
        <w:rPr>
          <w:rFonts w:eastAsia="Times New Roman"/>
          <w:sz w:val="24"/>
          <w:szCs w:val="24"/>
        </w:rPr>
        <w:t xml:space="preserve"> ООШ»</w:t>
      </w:r>
    </w:p>
    <w:p w:rsidR="00824FE7" w:rsidRDefault="00824FE7">
      <w:pPr>
        <w:spacing w:line="26" w:lineRule="exact"/>
        <w:rPr>
          <w:sz w:val="20"/>
          <w:szCs w:val="20"/>
        </w:rPr>
      </w:pPr>
    </w:p>
    <w:p w:rsidR="00824FE7" w:rsidRDefault="005A2B23">
      <w:pPr>
        <w:spacing w:line="232" w:lineRule="auto"/>
        <w:ind w:left="280" w:right="20"/>
        <w:jc w:val="both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 xml:space="preserve">1.1. </w:t>
      </w:r>
      <w:r>
        <w:rPr>
          <w:rFonts w:eastAsia="Times New Roman"/>
          <w:sz w:val="24"/>
          <w:szCs w:val="24"/>
        </w:rPr>
        <w:t>Полное наименование</w:t>
      </w:r>
      <w:r>
        <w:rPr>
          <w:rFonts w:eastAsia="Times New Roman"/>
          <w:sz w:val="23"/>
          <w:szCs w:val="23"/>
        </w:rPr>
        <w:t xml:space="preserve"> 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sz w:val="23"/>
          <w:szCs w:val="23"/>
        </w:rPr>
        <w:t xml:space="preserve"> </w:t>
      </w:r>
      <w:r>
        <w:rPr>
          <w:rFonts w:eastAsia="Times New Roman"/>
          <w:sz w:val="24"/>
          <w:szCs w:val="24"/>
        </w:rPr>
        <w:t>Муниципальное бюджетное дошкольное образовательное</w:t>
      </w:r>
      <w:r>
        <w:rPr>
          <w:rFonts w:eastAsia="Times New Roman"/>
          <w:sz w:val="23"/>
          <w:szCs w:val="23"/>
        </w:rPr>
        <w:t xml:space="preserve"> </w:t>
      </w:r>
      <w:r>
        <w:rPr>
          <w:rFonts w:eastAsia="Times New Roman"/>
          <w:sz w:val="24"/>
          <w:szCs w:val="24"/>
        </w:rPr>
        <w:t>учреждение детский сад «</w:t>
      </w:r>
      <w:proofErr w:type="spellStart"/>
      <w:r w:rsidR="00904BC3">
        <w:rPr>
          <w:rFonts w:eastAsia="Times New Roman"/>
          <w:sz w:val="24"/>
          <w:szCs w:val="24"/>
        </w:rPr>
        <w:t>Аккош</w:t>
      </w:r>
      <w:proofErr w:type="spellEnd"/>
      <w:r>
        <w:rPr>
          <w:rFonts w:eastAsia="Times New Roman"/>
          <w:sz w:val="24"/>
          <w:szCs w:val="24"/>
        </w:rPr>
        <w:t>»</w:t>
      </w:r>
      <w:r w:rsidR="00904BC3">
        <w:rPr>
          <w:rFonts w:eastAsia="Times New Roman"/>
          <w:sz w:val="24"/>
          <w:szCs w:val="24"/>
        </w:rPr>
        <w:t xml:space="preserve"> </w:t>
      </w:r>
      <w:proofErr w:type="spellStart"/>
      <w:r w:rsidR="00904BC3">
        <w:rPr>
          <w:rFonts w:eastAsia="Times New Roman"/>
          <w:sz w:val="24"/>
          <w:szCs w:val="24"/>
        </w:rPr>
        <w:t>с</w:t>
      </w:r>
      <w:proofErr w:type="gramStart"/>
      <w:r w:rsidR="00904BC3">
        <w:rPr>
          <w:rFonts w:eastAsia="Times New Roman"/>
          <w:sz w:val="24"/>
          <w:szCs w:val="24"/>
        </w:rPr>
        <w:t>.Д</w:t>
      </w:r>
      <w:proofErr w:type="gramEnd"/>
      <w:r w:rsidR="00904BC3">
        <w:rPr>
          <w:rFonts w:eastAsia="Times New Roman"/>
          <w:sz w:val="24"/>
          <w:szCs w:val="24"/>
        </w:rPr>
        <w:t>ым-Тамак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Ютазинского</w:t>
      </w:r>
      <w:proofErr w:type="spellEnd"/>
      <w:r>
        <w:rPr>
          <w:rFonts w:eastAsia="Times New Roman"/>
          <w:sz w:val="24"/>
          <w:szCs w:val="24"/>
        </w:rPr>
        <w:t xml:space="preserve"> муниципального района Республики Татарстан.</w:t>
      </w:r>
    </w:p>
    <w:p w:rsidR="00824FE7" w:rsidRDefault="00824FE7">
      <w:pPr>
        <w:spacing w:line="4" w:lineRule="exact"/>
        <w:rPr>
          <w:sz w:val="20"/>
          <w:szCs w:val="20"/>
        </w:rPr>
      </w:pPr>
    </w:p>
    <w:p w:rsidR="00824FE7" w:rsidRDefault="005A2B23">
      <w:pPr>
        <w:tabs>
          <w:tab w:val="left" w:pos="2240"/>
          <w:tab w:val="left" w:pos="3340"/>
          <w:tab w:val="left" w:pos="4620"/>
        </w:tabs>
        <w:ind w:left="28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 xml:space="preserve">1.2. </w:t>
      </w:r>
      <w:r>
        <w:rPr>
          <w:rFonts w:eastAsia="Times New Roman"/>
          <w:sz w:val="24"/>
          <w:szCs w:val="24"/>
        </w:rPr>
        <w:t>Сокращенное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название</w:t>
      </w:r>
      <w:r>
        <w:rPr>
          <w:rFonts w:eastAsia="Times New Roman"/>
          <w:sz w:val="24"/>
          <w:szCs w:val="24"/>
        </w:rPr>
        <w:tab/>
        <w:t>–  Дым-</w:t>
      </w:r>
      <w:proofErr w:type="spellStart"/>
      <w:r>
        <w:rPr>
          <w:rFonts w:eastAsia="Times New Roman"/>
          <w:sz w:val="24"/>
          <w:szCs w:val="24"/>
        </w:rPr>
        <w:t>Тамакский</w:t>
      </w:r>
      <w:proofErr w:type="spellEnd"/>
      <w:r>
        <w:rPr>
          <w:rFonts w:eastAsia="Times New Roman"/>
          <w:sz w:val="24"/>
          <w:szCs w:val="24"/>
        </w:rPr>
        <w:t xml:space="preserve"> детский сад</w:t>
      </w:r>
    </w:p>
    <w:p w:rsidR="00824FE7" w:rsidRDefault="005A2B23">
      <w:pPr>
        <w:ind w:left="6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1.3.Местонахождение: Республика Татарстан, РТ, Ютазинский муниципальный район,</w:t>
      </w:r>
    </w:p>
    <w:p w:rsidR="00824FE7" w:rsidRDefault="00824FE7">
      <w:pPr>
        <w:spacing w:line="8" w:lineRule="exact"/>
        <w:rPr>
          <w:sz w:val="20"/>
          <w:szCs w:val="20"/>
        </w:rPr>
      </w:pPr>
    </w:p>
    <w:p w:rsidR="00904BC3" w:rsidRDefault="005A2B23">
      <w:pPr>
        <w:spacing w:line="232" w:lineRule="auto"/>
        <w:ind w:left="280" w:right="4000" w:firstLine="5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село </w:t>
      </w:r>
      <w:r w:rsidR="00904BC3">
        <w:rPr>
          <w:rFonts w:eastAsia="Times New Roman"/>
          <w:sz w:val="24"/>
          <w:szCs w:val="24"/>
        </w:rPr>
        <w:t>Дым-</w:t>
      </w:r>
      <w:proofErr w:type="spellStart"/>
      <w:r w:rsidR="00904BC3">
        <w:rPr>
          <w:rFonts w:eastAsia="Times New Roman"/>
          <w:sz w:val="24"/>
          <w:szCs w:val="24"/>
        </w:rPr>
        <w:t>Тамак</w:t>
      </w:r>
      <w:proofErr w:type="spellEnd"/>
      <w:r>
        <w:rPr>
          <w:rFonts w:eastAsia="Times New Roman"/>
          <w:sz w:val="24"/>
          <w:szCs w:val="24"/>
        </w:rPr>
        <w:t xml:space="preserve">, улица </w:t>
      </w:r>
      <w:r w:rsidR="00904BC3">
        <w:rPr>
          <w:rFonts w:eastAsia="Times New Roman"/>
          <w:sz w:val="24"/>
          <w:szCs w:val="24"/>
        </w:rPr>
        <w:t>Новая</w:t>
      </w:r>
      <w:r>
        <w:rPr>
          <w:rFonts w:eastAsia="Times New Roman"/>
          <w:sz w:val="24"/>
          <w:szCs w:val="24"/>
        </w:rPr>
        <w:t xml:space="preserve">, дом </w:t>
      </w:r>
      <w:r w:rsidR="00904BC3">
        <w:rPr>
          <w:rFonts w:eastAsia="Times New Roman"/>
          <w:sz w:val="24"/>
          <w:szCs w:val="24"/>
        </w:rPr>
        <w:t xml:space="preserve">4е </w:t>
      </w:r>
    </w:p>
    <w:p w:rsidR="00824FE7" w:rsidRDefault="00904BC3" w:rsidP="00904BC3">
      <w:pPr>
        <w:spacing w:line="232" w:lineRule="auto"/>
        <w:ind w:right="40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    </w:t>
      </w:r>
      <w:r w:rsidR="005A2B23">
        <w:rPr>
          <w:rFonts w:eastAsia="Times New Roman"/>
          <w:sz w:val="23"/>
          <w:szCs w:val="23"/>
        </w:rPr>
        <w:t xml:space="preserve">1.4. </w:t>
      </w:r>
      <w:r>
        <w:rPr>
          <w:rFonts w:eastAsia="Times New Roman"/>
          <w:sz w:val="24"/>
          <w:szCs w:val="24"/>
        </w:rPr>
        <w:t>Телефон: (885593) 4-52-13</w:t>
      </w:r>
    </w:p>
    <w:p w:rsidR="00824FE7" w:rsidRDefault="005A2B23">
      <w:pPr>
        <w:spacing w:line="238" w:lineRule="auto"/>
        <w:ind w:left="28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 xml:space="preserve">1.5. </w:t>
      </w:r>
      <w:r>
        <w:rPr>
          <w:rFonts w:eastAsia="Times New Roman"/>
          <w:sz w:val="24"/>
          <w:szCs w:val="24"/>
        </w:rPr>
        <w:t>Форма собственности: муниципальная</w:t>
      </w:r>
    </w:p>
    <w:p w:rsidR="00824FE7" w:rsidRDefault="00824FE7">
      <w:pPr>
        <w:spacing w:line="1" w:lineRule="exact"/>
        <w:rPr>
          <w:sz w:val="20"/>
          <w:szCs w:val="20"/>
        </w:rPr>
      </w:pPr>
    </w:p>
    <w:p w:rsidR="00824FE7" w:rsidRDefault="005A2B23">
      <w:pPr>
        <w:ind w:left="28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 xml:space="preserve">1.6. </w:t>
      </w:r>
      <w:r>
        <w:rPr>
          <w:rFonts w:eastAsia="Times New Roman"/>
          <w:sz w:val="24"/>
          <w:szCs w:val="24"/>
        </w:rPr>
        <w:t>Тип учреждения: дошкольное образовательное учреждение</w:t>
      </w:r>
    </w:p>
    <w:p w:rsidR="00824FE7" w:rsidRDefault="005A2B23">
      <w:pPr>
        <w:spacing w:line="233" w:lineRule="auto"/>
        <w:ind w:left="28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 xml:space="preserve">1.7. </w:t>
      </w:r>
      <w:r>
        <w:rPr>
          <w:rFonts w:eastAsia="Times New Roman"/>
          <w:sz w:val="24"/>
          <w:szCs w:val="24"/>
        </w:rPr>
        <w:t>Вид учреждения: детский сад.</w:t>
      </w:r>
    </w:p>
    <w:p w:rsidR="00824FE7" w:rsidRDefault="00824FE7">
      <w:pPr>
        <w:spacing w:line="4" w:lineRule="exact"/>
        <w:rPr>
          <w:sz w:val="20"/>
          <w:szCs w:val="20"/>
        </w:rPr>
      </w:pPr>
    </w:p>
    <w:p w:rsidR="00824FE7" w:rsidRDefault="005A2B23">
      <w:pPr>
        <w:ind w:left="28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 xml:space="preserve">1.8.  </w:t>
      </w:r>
      <w:r>
        <w:rPr>
          <w:rFonts w:eastAsia="Times New Roman"/>
          <w:sz w:val="24"/>
          <w:szCs w:val="24"/>
        </w:rPr>
        <w:t>Учредитель: Исполнительный комитет  Ютазинского муниципального района.</w:t>
      </w:r>
    </w:p>
    <w:p w:rsidR="00824FE7" w:rsidRDefault="00824FE7">
      <w:pPr>
        <w:spacing w:line="5" w:lineRule="exact"/>
        <w:rPr>
          <w:sz w:val="20"/>
          <w:szCs w:val="20"/>
        </w:rPr>
      </w:pPr>
    </w:p>
    <w:p w:rsidR="00824FE7" w:rsidRDefault="005A2B23">
      <w:pPr>
        <w:spacing w:line="235" w:lineRule="auto"/>
        <w:ind w:left="280" w:right="26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 xml:space="preserve">1.9. </w:t>
      </w:r>
      <w:r>
        <w:rPr>
          <w:rFonts w:eastAsia="Times New Roman"/>
          <w:sz w:val="24"/>
          <w:szCs w:val="24"/>
        </w:rPr>
        <w:t>Местонахождение Учредителя: Отношения между Учредителем и Учреждением</w:t>
      </w:r>
      <w:r>
        <w:rPr>
          <w:rFonts w:eastAsia="Times New Roman"/>
          <w:sz w:val="23"/>
          <w:szCs w:val="23"/>
        </w:rPr>
        <w:t xml:space="preserve"> </w:t>
      </w:r>
      <w:r>
        <w:rPr>
          <w:rFonts w:eastAsia="Times New Roman"/>
          <w:sz w:val="24"/>
          <w:szCs w:val="24"/>
        </w:rPr>
        <w:t>определяются договором, заключенным между ними в соответствии с законодательством Российской Федерации и Республики Татарстан.</w:t>
      </w:r>
    </w:p>
    <w:p w:rsidR="00824FE7" w:rsidRDefault="00824FE7">
      <w:pPr>
        <w:spacing w:line="234" w:lineRule="exact"/>
        <w:rPr>
          <w:sz w:val="20"/>
          <w:szCs w:val="20"/>
        </w:rPr>
      </w:pPr>
    </w:p>
    <w:p w:rsidR="00824FE7" w:rsidRDefault="00904BC3">
      <w:pPr>
        <w:spacing w:line="234" w:lineRule="auto"/>
        <w:ind w:left="280" w:right="20" w:firstLine="7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Анализ работы МБДОУ </w:t>
      </w:r>
      <w:r w:rsidR="005A2B23">
        <w:rPr>
          <w:rFonts w:eastAsia="Times New Roman"/>
          <w:sz w:val="24"/>
          <w:szCs w:val="24"/>
        </w:rPr>
        <w:t>детский сад «</w:t>
      </w:r>
      <w:proofErr w:type="spellStart"/>
      <w:r>
        <w:rPr>
          <w:rFonts w:eastAsia="Times New Roman"/>
          <w:sz w:val="24"/>
          <w:szCs w:val="24"/>
        </w:rPr>
        <w:t>Аккош</w:t>
      </w:r>
      <w:proofErr w:type="spellEnd"/>
      <w:r w:rsidR="005A2B23">
        <w:rPr>
          <w:rFonts w:eastAsia="Times New Roman"/>
          <w:sz w:val="24"/>
          <w:szCs w:val="24"/>
        </w:rPr>
        <w:t>»</w:t>
      </w:r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с</w:t>
      </w:r>
      <w:proofErr w:type="gramStart"/>
      <w:r>
        <w:rPr>
          <w:rFonts w:eastAsia="Times New Roman"/>
          <w:sz w:val="24"/>
          <w:szCs w:val="24"/>
        </w:rPr>
        <w:t>.Д</w:t>
      </w:r>
      <w:proofErr w:type="gramEnd"/>
      <w:r>
        <w:rPr>
          <w:rFonts w:eastAsia="Times New Roman"/>
          <w:sz w:val="24"/>
          <w:szCs w:val="24"/>
        </w:rPr>
        <w:t>ым-Тамак</w:t>
      </w:r>
      <w:proofErr w:type="spellEnd"/>
      <w:r w:rsidR="005A2B23">
        <w:rPr>
          <w:rFonts w:eastAsia="Times New Roman"/>
          <w:sz w:val="24"/>
          <w:szCs w:val="24"/>
        </w:rPr>
        <w:t xml:space="preserve"> </w:t>
      </w:r>
      <w:proofErr w:type="spellStart"/>
      <w:r w:rsidR="005A2B23">
        <w:rPr>
          <w:rFonts w:eastAsia="Times New Roman"/>
          <w:sz w:val="24"/>
          <w:szCs w:val="24"/>
        </w:rPr>
        <w:t>Ютазинского</w:t>
      </w:r>
      <w:proofErr w:type="spellEnd"/>
      <w:r>
        <w:rPr>
          <w:rFonts w:eastAsia="Times New Roman"/>
          <w:sz w:val="24"/>
          <w:szCs w:val="24"/>
        </w:rPr>
        <w:t xml:space="preserve"> м</w:t>
      </w:r>
      <w:r w:rsidR="004C7E29">
        <w:rPr>
          <w:rFonts w:eastAsia="Times New Roman"/>
          <w:sz w:val="24"/>
          <w:szCs w:val="24"/>
        </w:rPr>
        <w:t>униципального района  РТ за 2020</w:t>
      </w:r>
      <w:r w:rsidR="005A2B23">
        <w:rPr>
          <w:rFonts w:eastAsia="Times New Roman"/>
          <w:sz w:val="24"/>
          <w:szCs w:val="24"/>
        </w:rPr>
        <w:t xml:space="preserve"> год был проведен на основании Приказа МО и Н РФ от 14.06.2013г. №462 «Об утверждении порядка проведения самообследования образовательной организации», Приказа МО и Н РФ №1324 от 10.12.2013г. «Об утверждении показателей деятельности образовательной организации, подлежащей самообследованию».</w:t>
      </w:r>
    </w:p>
    <w:p w:rsidR="00824FE7" w:rsidRDefault="00824FE7">
      <w:pPr>
        <w:spacing w:line="30" w:lineRule="exact"/>
        <w:rPr>
          <w:sz w:val="20"/>
          <w:szCs w:val="20"/>
        </w:rPr>
      </w:pPr>
    </w:p>
    <w:p w:rsidR="00824FE7" w:rsidRDefault="005A2B23">
      <w:pPr>
        <w:spacing w:line="233" w:lineRule="auto"/>
        <w:ind w:left="280" w:right="720" w:firstLine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Сроки, форма проведения самообследования, состав лиц, привлекаемых для его проведения, были определены приказом заведующего МБДОУ детский сад </w:t>
      </w:r>
      <w:r w:rsidR="00904BC3">
        <w:rPr>
          <w:rFonts w:eastAsia="Times New Roman"/>
          <w:sz w:val="24"/>
          <w:szCs w:val="24"/>
        </w:rPr>
        <w:t>«</w:t>
      </w:r>
      <w:proofErr w:type="spellStart"/>
      <w:r w:rsidR="00904BC3">
        <w:rPr>
          <w:rFonts w:eastAsia="Times New Roman"/>
          <w:sz w:val="24"/>
          <w:szCs w:val="24"/>
        </w:rPr>
        <w:t>Аккош</w:t>
      </w:r>
      <w:proofErr w:type="spellEnd"/>
      <w:r w:rsidR="00904BC3">
        <w:rPr>
          <w:rFonts w:eastAsia="Times New Roman"/>
          <w:sz w:val="24"/>
          <w:szCs w:val="24"/>
        </w:rPr>
        <w:t xml:space="preserve">» </w:t>
      </w:r>
      <w:proofErr w:type="spellStart"/>
      <w:r w:rsidR="00904BC3">
        <w:rPr>
          <w:rFonts w:eastAsia="Times New Roman"/>
          <w:sz w:val="24"/>
          <w:szCs w:val="24"/>
        </w:rPr>
        <w:t>с</w:t>
      </w:r>
      <w:proofErr w:type="gramStart"/>
      <w:r w:rsidR="00904BC3">
        <w:rPr>
          <w:rFonts w:eastAsia="Times New Roman"/>
          <w:sz w:val="24"/>
          <w:szCs w:val="24"/>
        </w:rPr>
        <w:t>.Д</w:t>
      </w:r>
      <w:proofErr w:type="gramEnd"/>
      <w:r w:rsidR="00904BC3">
        <w:rPr>
          <w:rFonts w:eastAsia="Times New Roman"/>
          <w:sz w:val="24"/>
          <w:szCs w:val="24"/>
        </w:rPr>
        <w:t>ым-Тамак</w:t>
      </w:r>
      <w:proofErr w:type="spellEnd"/>
      <w:r w:rsidR="00904BC3">
        <w:rPr>
          <w:rFonts w:eastAsia="Times New Roman"/>
          <w:sz w:val="24"/>
          <w:szCs w:val="24"/>
        </w:rPr>
        <w:t xml:space="preserve"> </w:t>
      </w:r>
      <w:r w:rsidR="008418EF">
        <w:rPr>
          <w:rFonts w:eastAsia="Times New Roman"/>
          <w:sz w:val="24"/>
          <w:szCs w:val="24"/>
        </w:rPr>
        <w:t>от 02</w:t>
      </w:r>
      <w:r w:rsidR="00904BC3">
        <w:rPr>
          <w:rFonts w:eastAsia="Times New Roman"/>
          <w:sz w:val="24"/>
          <w:szCs w:val="24"/>
        </w:rPr>
        <w:t>.03.2020</w:t>
      </w:r>
      <w:r>
        <w:rPr>
          <w:rFonts w:eastAsia="Times New Roman"/>
          <w:sz w:val="24"/>
          <w:szCs w:val="24"/>
        </w:rPr>
        <w:t xml:space="preserve">г. № </w:t>
      </w:r>
      <w:r w:rsidR="008418EF">
        <w:rPr>
          <w:rFonts w:eastAsia="Times New Roman"/>
          <w:sz w:val="24"/>
          <w:szCs w:val="24"/>
        </w:rPr>
        <w:t>13</w:t>
      </w:r>
      <w:r>
        <w:rPr>
          <w:rFonts w:eastAsia="Times New Roman"/>
          <w:sz w:val="24"/>
          <w:szCs w:val="24"/>
        </w:rPr>
        <w:t xml:space="preserve"> «О порядке подготовки проведения самообследования образовательной организацией».</w:t>
      </w:r>
    </w:p>
    <w:p w:rsidR="00824FE7" w:rsidRDefault="00824FE7">
      <w:pPr>
        <w:spacing w:line="8" w:lineRule="exact"/>
        <w:rPr>
          <w:sz w:val="20"/>
          <w:szCs w:val="20"/>
        </w:rPr>
      </w:pPr>
    </w:p>
    <w:p w:rsidR="00824FE7" w:rsidRDefault="005A2B23">
      <w:pPr>
        <w:ind w:left="9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I.Образовательная деятельность</w:t>
      </w:r>
    </w:p>
    <w:p w:rsidR="00824FE7" w:rsidRDefault="005A2B23">
      <w:pPr>
        <w:numPr>
          <w:ilvl w:val="0"/>
          <w:numId w:val="2"/>
        </w:numPr>
        <w:tabs>
          <w:tab w:val="left" w:pos="1060"/>
        </w:tabs>
        <w:spacing w:line="233" w:lineRule="auto"/>
        <w:ind w:left="1060" w:hanging="359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Лицензия на право ведения образовательной деятельности:</w:t>
      </w:r>
    </w:p>
    <w:p w:rsidR="00824FE7" w:rsidRDefault="00824FE7">
      <w:pPr>
        <w:spacing w:line="16" w:lineRule="exact"/>
        <w:rPr>
          <w:rFonts w:eastAsia="Times New Roman"/>
          <w:sz w:val="23"/>
          <w:szCs w:val="23"/>
        </w:rPr>
      </w:pPr>
    </w:p>
    <w:p w:rsidR="00824FE7" w:rsidRDefault="005A2B23">
      <w:pPr>
        <w:numPr>
          <w:ilvl w:val="0"/>
          <w:numId w:val="2"/>
        </w:numPr>
        <w:tabs>
          <w:tab w:val="left" w:pos="1056"/>
        </w:tabs>
        <w:spacing w:line="231" w:lineRule="auto"/>
        <w:ind w:left="280" w:right="460" w:firstLine="421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Лицензия на осуществление об</w:t>
      </w:r>
      <w:r w:rsidR="00904BC3">
        <w:rPr>
          <w:rFonts w:eastAsia="Times New Roman"/>
          <w:sz w:val="24"/>
          <w:szCs w:val="24"/>
        </w:rPr>
        <w:t>разовательной деятельности от 14.07.2016</w:t>
      </w:r>
      <w:r>
        <w:rPr>
          <w:rFonts w:eastAsia="Times New Roman"/>
          <w:sz w:val="24"/>
          <w:szCs w:val="24"/>
        </w:rPr>
        <w:t xml:space="preserve"> года, регистрационный номер №</w:t>
      </w:r>
      <w:r w:rsidR="00904BC3">
        <w:rPr>
          <w:rFonts w:eastAsia="Times New Roman"/>
          <w:sz w:val="24"/>
          <w:szCs w:val="24"/>
        </w:rPr>
        <w:t>8437 , серия 16 Л 01 № 0004441</w:t>
      </w:r>
      <w:r>
        <w:rPr>
          <w:rFonts w:eastAsia="Times New Roman"/>
          <w:sz w:val="24"/>
          <w:szCs w:val="24"/>
        </w:rPr>
        <w:t>, срок действия: бессрочно.</w:t>
      </w:r>
    </w:p>
    <w:p w:rsidR="00824FE7" w:rsidRDefault="00824FE7">
      <w:pPr>
        <w:spacing w:line="17" w:lineRule="exact"/>
        <w:rPr>
          <w:rFonts w:eastAsia="Times New Roman"/>
          <w:sz w:val="23"/>
          <w:szCs w:val="23"/>
        </w:rPr>
      </w:pPr>
    </w:p>
    <w:p w:rsidR="00824FE7" w:rsidRDefault="005A2B23">
      <w:pPr>
        <w:numPr>
          <w:ilvl w:val="0"/>
          <w:numId w:val="2"/>
        </w:numPr>
        <w:tabs>
          <w:tab w:val="left" w:pos="1056"/>
        </w:tabs>
        <w:spacing w:line="242" w:lineRule="auto"/>
        <w:ind w:left="280" w:right="600" w:firstLine="421"/>
        <w:rPr>
          <w:rFonts w:eastAsia="Times New Roman"/>
        </w:rPr>
      </w:pPr>
      <w:r>
        <w:rPr>
          <w:rFonts w:eastAsia="Times New Roman"/>
          <w:sz w:val="23"/>
          <w:szCs w:val="23"/>
        </w:rPr>
        <w:t>Устав: Утверждѐн постановлением руководителя исполнительного комитета Ютазинского муниципального р</w:t>
      </w:r>
      <w:r w:rsidR="00904BC3">
        <w:rPr>
          <w:rFonts w:eastAsia="Times New Roman"/>
          <w:sz w:val="23"/>
          <w:szCs w:val="23"/>
        </w:rPr>
        <w:t>айона Республики Татарстан от 06</w:t>
      </w:r>
      <w:r>
        <w:rPr>
          <w:rFonts w:eastAsia="Times New Roman"/>
          <w:sz w:val="23"/>
          <w:szCs w:val="23"/>
        </w:rPr>
        <w:t xml:space="preserve"> </w:t>
      </w:r>
      <w:r w:rsidR="00904BC3">
        <w:rPr>
          <w:rFonts w:eastAsia="Times New Roman"/>
          <w:sz w:val="23"/>
          <w:szCs w:val="23"/>
        </w:rPr>
        <w:t>мая</w:t>
      </w:r>
      <w:r>
        <w:rPr>
          <w:rFonts w:eastAsia="Times New Roman"/>
          <w:sz w:val="23"/>
          <w:szCs w:val="23"/>
        </w:rPr>
        <w:t xml:space="preserve"> 201</w:t>
      </w:r>
      <w:r w:rsidR="00904BC3">
        <w:rPr>
          <w:rFonts w:eastAsia="Times New Roman"/>
          <w:sz w:val="23"/>
          <w:szCs w:val="23"/>
        </w:rPr>
        <w:t>9</w:t>
      </w:r>
      <w:r>
        <w:rPr>
          <w:rFonts w:eastAsia="Times New Roman"/>
          <w:sz w:val="23"/>
          <w:szCs w:val="23"/>
        </w:rPr>
        <w:t xml:space="preserve"> года.</w:t>
      </w:r>
    </w:p>
    <w:p w:rsidR="00824FE7" w:rsidRDefault="00824FE7">
      <w:pPr>
        <w:spacing w:line="18" w:lineRule="exact"/>
        <w:rPr>
          <w:rFonts w:eastAsia="Times New Roman"/>
        </w:rPr>
      </w:pPr>
    </w:p>
    <w:p w:rsidR="00824FE7" w:rsidRDefault="005A2B23">
      <w:pPr>
        <w:numPr>
          <w:ilvl w:val="0"/>
          <w:numId w:val="2"/>
        </w:numPr>
        <w:tabs>
          <w:tab w:val="left" w:pos="1056"/>
        </w:tabs>
        <w:spacing w:line="232" w:lineRule="auto"/>
        <w:ind w:left="280" w:firstLine="421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Локальные акты, определѐнные Уставом дошкольного образовательного учреждения соответствуют перечню и содержанию Устава учреждения и законодательству РФ, РТ отличаются полнотой и целесообразностью.</w:t>
      </w:r>
    </w:p>
    <w:p w:rsidR="00824FE7" w:rsidRDefault="00824FE7">
      <w:pPr>
        <w:spacing w:line="19" w:lineRule="exact"/>
        <w:rPr>
          <w:rFonts w:eastAsia="Times New Roman"/>
          <w:sz w:val="23"/>
          <w:szCs w:val="23"/>
        </w:rPr>
      </w:pPr>
    </w:p>
    <w:p w:rsidR="00824FE7" w:rsidRDefault="005A2B23">
      <w:pPr>
        <w:numPr>
          <w:ilvl w:val="0"/>
          <w:numId w:val="2"/>
        </w:numPr>
        <w:tabs>
          <w:tab w:val="left" w:pos="1056"/>
        </w:tabs>
        <w:spacing w:line="233" w:lineRule="auto"/>
        <w:ind w:left="280" w:firstLine="421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Вся нормативно-правовая, учебно-методическая документация и документация, определяющая трудовые отношения соответствуют перечню, определѐнному (п.3 ч. 2 ст.29 Федерального закона от 29.12.2012 № 273 - ФЗ «Об образовании в Российской Федерации)</w:t>
      </w:r>
    </w:p>
    <w:p w:rsidR="00824FE7" w:rsidRDefault="00824FE7">
      <w:pPr>
        <w:spacing w:line="4" w:lineRule="exact"/>
        <w:rPr>
          <w:rFonts w:eastAsia="Times New Roman"/>
          <w:sz w:val="23"/>
          <w:szCs w:val="23"/>
        </w:rPr>
      </w:pPr>
    </w:p>
    <w:p w:rsidR="00824FE7" w:rsidRDefault="005A2B23">
      <w:pPr>
        <w:numPr>
          <w:ilvl w:val="0"/>
          <w:numId w:val="2"/>
        </w:numPr>
        <w:tabs>
          <w:tab w:val="left" w:pos="1060"/>
        </w:tabs>
        <w:ind w:left="1060" w:hanging="359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Учреждение является дошкольным образовательным учреждением, реализующим</w:t>
      </w:r>
    </w:p>
    <w:p w:rsidR="00824FE7" w:rsidRDefault="00824FE7">
      <w:pPr>
        <w:spacing w:line="20" w:lineRule="exact"/>
        <w:rPr>
          <w:rFonts w:eastAsia="Times New Roman"/>
          <w:sz w:val="23"/>
          <w:szCs w:val="23"/>
        </w:rPr>
      </w:pPr>
    </w:p>
    <w:p w:rsidR="00824FE7" w:rsidRDefault="005A2B23">
      <w:pPr>
        <w:spacing w:line="231" w:lineRule="auto"/>
        <w:ind w:left="280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общеобразовательную программу дошкольного образования. Содержание образовательного процесса строится в соответствии с законодательством РФ и РТ: по</w:t>
      </w:r>
    </w:p>
    <w:p w:rsidR="00824FE7" w:rsidRDefault="00824FE7">
      <w:pPr>
        <w:spacing w:line="8" w:lineRule="exact"/>
        <w:rPr>
          <w:rFonts w:eastAsia="Times New Roman"/>
          <w:sz w:val="23"/>
          <w:szCs w:val="23"/>
        </w:rPr>
      </w:pPr>
    </w:p>
    <w:p w:rsidR="00824FE7" w:rsidRDefault="005A2B23">
      <w:pPr>
        <w:ind w:left="28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Основной  общеобразовательной  программе  муниципального  бюджетного дошкольного</w:t>
      </w:r>
    </w:p>
    <w:p w:rsidR="00824FE7" w:rsidRDefault="005E45A8" w:rsidP="005E45A8">
      <w:pPr>
        <w:spacing w:line="232" w:lineRule="auto"/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r w:rsidR="005A2B23">
        <w:rPr>
          <w:rFonts w:eastAsia="Times New Roman"/>
          <w:sz w:val="24"/>
          <w:szCs w:val="24"/>
        </w:rPr>
        <w:t xml:space="preserve">образовательного учреждения детский сад </w:t>
      </w:r>
      <w:r>
        <w:rPr>
          <w:rFonts w:eastAsia="Times New Roman"/>
          <w:sz w:val="24"/>
          <w:szCs w:val="24"/>
        </w:rPr>
        <w:t>«</w:t>
      </w:r>
      <w:proofErr w:type="spellStart"/>
      <w:r>
        <w:rPr>
          <w:rFonts w:eastAsia="Times New Roman"/>
          <w:sz w:val="24"/>
          <w:szCs w:val="24"/>
        </w:rPr>
        <w:t>Аккош</w:t>
      </w:r>
      <w:proofErr w:type="spellEnd"/>
      <w:r>
        <w:rPr>
          <w:rFonts w:eastAsia="Times New Roman"/>
          <w:sz w:val="24"/>
          <w:szCs w:val="24"/>
        </w:rPr>
        <w:t xml:space="preserve">» </w:t>
      </w:r>
      <w:proofErr w:type="spellStart"/>
      <w:r>
        <w:rPr>
          <w:rFonts w:eastAsia="Times New Roman"/>
          <w:sz w:val="24"/>
          <w:szCs w:val="24"/>
        </w:rPr>
        <w:t>с</w:t>
      </w:r>
      <w:proofErr w:type="gramStart"/>
      <w:r>
        <w:rPr>
          <w:rFonts w:eastAsia="Times New Roman"/>
          <w:sz w:val="24"/>
          <w:szCs w:val="24"/>
        </w:rPr>
        <w:t>.Д</w:t>
      </w:r>
      <w:proofErr w:type="gramEnd"/>
      <w:r>
        <w:rPr>
          <w:rFonts w:eastAsia="Times New Roman"/>
          <w:sz w:val="24"/>
          <w:szCs w:val="24"/>
        </w:rPr>
        <w:t>ым-Тамак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 w:rsidR="005A2B23">
        <w:rPr>
          <w:rFonts w:eastAsia="Times New Roman"/>
          <w:sz w:val="24"/>
          <w:szCs w:val="24"/>
        </w:rPr>
        <w:t>Ютазинского</w:t>
      </w:r>
      <w:proofErr w:type="spellEnd"/>
      <w:r w:rsidR="005A2B23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       </w:t>
      </w:r>
      <w:r w:rsidR="005A2B23">
        <w:rPr>
          <w:rFonts w:eastAsia="Times New Roman"/>
          <w:sz w:val="24"/>
          <w:szCs w:val="24"/>
        </w:rPr>
        <w:t>муниципального района Республики Татарстан.</w:t>
      </w:r>
    </w:p>
    <w:p w:rsidR="00824FE7" w:rsidRDefault="00824FE7">
      <w:pPr>
        <w:spacing w:line="23" w:lineRule="exact"/>
        <w:rPr>
          <w:sz w:val="20"/>
          <w:szCs w:val="20"/>
        </w:rPr>
      </w:pPr>
    </w:p>
    <w:p w:rsidR="00824FE7" w:rsidRDefault="005A2B23">
      <w:pPr>
        <w:numPr>
          <w:ilvl w:val="0"/>
          <w:numId w:val="3"/>
        </w:numPr>
        <w:tabs>
          <w:tab w:val="left" w:pos="1116"/>
        </w:tabs>
        <w:spacing w:line="232" w:lineRule="auto"/>
        <w:ind w:left="280" w:right="20" w:firstLine="421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Программа разработана с учетом примерной основной образовательной программы дошкольного образования «От рождения до школы» под редакцией Н.Е. Веракса, Т.С. Комаровой, М.А. Васильевой.</w:t>
      </w:r>
    </w:p>
    <w:p w:rsidR="00824FE7" w:rsidRDefault="00824FE7">
      <w:pPr>
        <w:sectPr w:rsidR="00824FE7">
          <w:pgSz w:w="11900" w:h="16836"/>
          <w:pgMar w:top="1122" w:right="840" w:bottom="961" w:left="1440" w:header="0" w:footer="0" w:gutter="0"/>
          <w:cols w:space="720" w:equalWidth="0">
            <w:col w:w="9620"/>
          </w:cols>
        </w:sectPr>
      </w:pPr>
    </w:p>
    <w:p w:rsidR="00824FE7" w:rsidRDefault="005A2B23">
      <w:pPr>
        <w:ind w:left="1040"/>
        <w:rPr>
          <w:sz w:val="20"/>
          <w:szCs w:val="20"/>
        </w:rPr>
      </w:pPr>
      <w:r>
        <w:rPr>
          <w:rFonts w:eastAsia="Times New Roman"/>
          <w:sz w:val="24"/>
          <w:szCs w:val="24"/>
          <w:u w:val="single"/>
        </w:rPr>
        <w:lastRenderedPageBreak/>
        <w:t>Региональный компонент</w:t>
      </w:r>
    </w:p>
    <w:p w:rsidR="00824FE7" w:rsidRDefault="00824FE7">
      <w:pPr>
        <w:spacing w:line="12" w:lineRule="exact"/>
        <w:rPr>
          <w:sz w:val="20"/>
          <w:szCs w:val="20"/>
        </w:rPr>
      </w:pPr>
    </w:p>
    <w:p w:rsidR="00824FE7" w:rsidRDefault="005A2B23">
      <w:pPr>
        <w:spacing w:line="220" w:lineRule="auto"/>
        <w:ind w:left="280" w:right="720" w:firstLine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Шаехова Р. К. Региональная программа дошкольного образования. Төбәкнең мәктәпкәчә белем бирү программасы. – РИЦ, 2012. – 208 с.</w:t>
      </w:r>
    </w:p>
    <w:p w:rsidR="00824FE7" w:rsidRDefault="005A2B23">
      <w:pPr>
        <w:numPr>
          <w:ilvl w:val="0"/>
          <w:numId w:val="4"/>
        </w:numPr>
        <w:tabs>
          <w:tab w:val="left" w:pos="472"/>
        </w:tabs>
        <w:spacing w:line="208" w:lineRule="auto"/>
        <w:ind w:left="280" w:firstLine="1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 xml:space="preserve">Изучаем </w:t>
      </w:r>
      <w:r w:rsidR="005E45A8">
        <w:rPr>
          <w:rFonts w:eastAsia="Times New Roman"/>
          <w:sz w:val="24"/>
          <w:szCs w:val="24"/>
        </w:rPr>
        <w:t>татарский</w:t>
      </w:r>
      <w:r>
        <w:rPr>
          <w:rFonts w:eastAsia="Times New Roman"/>
          <w:sz w:val="24"/>
          <w:szCs w:val="24"/>
        </w:rPr>
        <w:t xml:space="preserve"> язык: методическое пособие по обучению </w:t>
      </w:r>
      <w:r w:rsidR="005E45A8">
        <w:rPr>
          <w:rFonts w:eastAsia="Times New Roman"/>
          <w:sz w:val="24"/>
          <w:szCs w:val="24"/>
        </w:rPr>
        <w:t>татарскому</w:t>
      </w:r>
      <w:r>
        <w:rPr>
          <w:rFonts w:eastAsia="Times New Roman"/>
          <w:sz w:val="24"/>
          <w:szCs w:val="24"/>
        </w:rPr>
        <w:t xml:space="preserve"> языку детей дошкольного возраста. Казань: Татарское республиканское издательство «ХЭТЕР», 2011.-</w:t>
      </w:r>
    </w:p>
    <w:p w:rsidR="00824FE7" w:rsidRDefault="00824FE7">
      <w:pPr>
        <w:spacing w:line="1" w:lineRule="exact"/>
        <w:rPr>
          <w:rFonts w:eastAsia="Times New Roman"/>
          <w:sz w:val="23"/>
          <w:szCs w:val="23"/>
        </w:rPr>
      </w:pPr>
    </w:p>
    <w:p w:rsidR="00824FE7" w:rsidRDefault="005A2B23">
      <w:pPr>
        <w:spacing w:line="220" w:lineRule="auto"/>
        <w:ind w:left="28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300с.;</w:t>
      </w:r>
    </w:p>
    <w:p w:rsidR="00824FE7" w:rsidRDefault="00824FE7">
      <w:pPr>
        <w:spacing w:line="1" w:lineRule="exact"/>
        <w:rPr>
          <w:sz w:val="20"/>
          <w:szCs w:val="20"/>
        </w:rPr>
      </w:pPr>
    </w:p>
    <w:p w:rsidR="00824FE7" w:rsidRDefault="005A2B23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УМК: Шаехова Р. К. Методическое пособие к рабочей тетради «Мәктәпкәчә яшьтәгелә</w:t>
      </w:r>
      <w:proofErr w:type="gramStart"/>
      <w:r>
        <w:rPr>
          <w:rFonts w:eastAsia="Times New Roman"/>
          <w:sz w:val="24"/>
          <w:szCs w:val="24"/>
        </w:rPr>
        <w:t>р</w:t>
      </w:r>
      <w:proofErr w:type="gramEnd"/>
    </w:p>
    <w:p w:rsidR="00824FE7" w:rsidRDefault="005A2B23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әлифбасы: авазларны уйнатып. 1–2нче кисәкләр». – Казань: Хәтер, 2011. – 42 с.</w:t>
      </w:r>
    </w:p>
    <w:p w:rsidR="00824FE7" w:rsidRDefault="00824FE7">
      <w:pPr>
        <w:spacing w:line="284" w:lineRule="exact"/>
        <w:rPr>
          <w:sz w:val="20"/>
          <w:szCs w:val="20"/>
        </w:rPr>
      </w:pPr>
    </w:p>
    <w:p w:rsidR="00824FE7" w:rsidRDefault="005A2B23">
      <w:pPr>
        <w:numPr>
          <w:ilvl w:val="0"/>
          <w:numId w:val="5"/>
        </w:numPr>
        <w:tabs>
          <w:tab w:val="left" w:pos="580"/>
        </w:tabs>
        <w:ind w:left="580" w:hanging="299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Система управления дошкольным образовательным учреждением</w:t>
      </w:r>
    </w:p>
    <w:p w:rsidR="00824FE7" w:rsidRDefault="005A2B23" w:rsidP="005E45A8">
      <w:pPr>
        <w:spacing w:line="233" w:lineRule="auto"/>
        <w:ind w:left="2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Управление дошкольным учреждением осуществляет заведующий </w:t>
      </w:r>
      <w:proofErr w:type="spellStart"/>
      <w:r w:rsidR="005E45A8">
        <w:rPr>
          <w:rFonts w:eastAsia="Times New Roman"/>
          <w:sz w:val="24"/>
          <w:szCs w:val="24"/>
        </w:rPr>
        <w:t>Халиуллина</w:t>
      </w:r>
      <w:proofErr w:type="spellEnd"/>
      <w:r w:rsidR="005E45A8">
        <w:rPr>
          <w:rFonts w:eastAsia="Times New Roman"/>
          <w:sz w:val="24"/>
          <w:szCs w:val="24"/>
        </w:rPr>
        <w:t xml:space="preserve"> </w:t>
      </w:r>
      <w:proofErr w:type="spellStart"/>
      <w:r w:rsidR="005E45A8">
        <w:rPr>
          <w:rFonts w:eastAsia="Times New Roman"/>
          <w:sz w:val="24"/>
          <w:szCs w:val="24"/>
        </w:rPr>
        <w:t>Хания</w:t>
      </w:r>
      <w:proofErr w:type="spellEnd"/>
      <w:r w:rsidR="005E45A8">
        <w:rPr>
          <w:rFonts w:eastAsia="Times New Roman"/>
          <w:sz w:val="24"/>
          <w:szCs w:val="24"/>
        </w:rPr>
        <w:t xml:space="preserve"> </w:t>
      </w:r>
      <w:proofErr w:type="spellStart"/>
      <w:r w:rsidR="005E45A8">
        <w:rPr>
          <w:rFonts w:eastAsia="Times New Roman"/>
          <w:sz w:val="24"/>
          <w:szCs w:val="24"/>
        </w:rPr>
        <w:t>Минзуфаровна</w:t>
      </w:r>
      <w:proofErr w:type="spellEnd"/>
      <w:r>
        <w:rPr>
          <w:rFonts w:eastAsia="Times New Roman"/>
          <w:sz w:val="24"/>
          <w:szCs w:val="24"/>
        </w:rPr>
        <w:t>,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 xml:space="preserve">стаж педагогической деятельности - </w:t>
      </w:r>
      <w:r w:rsidR="005E45A8">
        <w:rPr>
          <w:rFonts w:eastAsia="Times New Roman"/>
          <w:sz w:val="24"/>
          <w:szCs w:val="24"/>
        </w:rPr>
        <w:t>26</w:t>
      </w:r>
      <w:r>
        <w:rPr>
          <w:rFonts w:eastAsia="Times New Roman"/>
          <w:sz w:val="24"/>
          <w:szCs w:val="24"/>
        </w:rPr>
        <w:t xml:space="preserve"> лет, из них в должности заведующего </w:t>
      </w:r>
      <w:r w:rsidR="005E45A8">
        <w:rPr>
          <w:rFonts w:eastAsia="Times New Roman"/>
          <w:sz w:val="23"/>
          <w:szCs w:val="23"/>
        </w:rPr>
        <w:t>- 26</w:t>
      </w:r>
      <w:r>
        <w:rPr>
          <w:rFonts w:eastAsia="Times New Roman"/>
          <w:sz w:val="24"/>
          <w:szCs w:val="24"/>
        </w:rPr>
        <w:t xml:space="preserve"> лет. Заведующий обеспечивает системную</w:t>
      </w:r>
    </w:p>
    <w:p w:rsidR="00824FE7" w:rsidRDefault="00824FE7">
      <w:pPr>
        <w:spacing w:line="10" w:lineRule="exact"/>
        <w:rPr>
          <w:sz w:val="20"/>
          <w:szCs w:val="20"/>
        </w:rPr>
      </w:pPr>
    </w:p>
    <w:p w:rsidR="00824FE7" w:rsidRDefault="005A2B23">
      <w:pPr>
        <w:spacing w:line="235" w:lineRule="auto"/>
        <w:ind w:left="280" w:right="1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образовательную и административно-хозяйственную работу учреждения; определяет стратегию, цели и задачи его развития; определяет структуру управления детским садом; анализирует, планирует, контролирует и координирует работу всех работников; осуществляет подбор, прием на работу и расстановку кадров; поощряет и стимулирует творческую инициативу работников; поддерживает благоприятный климат в коллективе; обеспечивает социальную защиту воспитанников. Управление педагогической деятельностью осуществляет педагогический совет, в функцию которого входит:</w:t>
      </w:r>
    </w:p>
    <w:p w:rsidR="00824FE7" w:rsidRDefault="00824FE7">
      <w:pPr>
        <w:spacing w:line="1" w:lineRule="exact"/>
        <w:rPr>
          <w:sz w:val="20"/>
          <w:szCs w:val="20"/>
        </w:rPr>
      </w:pPr>
    </w:p>
    <w:p w:rsidR="00824FE7" w:rsidRDefault="005A2B23">
      <w:pPr>
        <w:numPr>
          <w:ilvl w:val="0"/>
          <w:numId w:val="6"/>
        </w:numPr>
        <w:tabs>
          <w:tab w:val="left" w:pos="480"/>
        </w:tabs>
        <w:ind w:left="480" w:hanging="199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определение направления образовательной деятельности детского сада;</w:t>
      </w:r>
    </w:p>
    <w:p w:rsidR="00824FE7" w:rsidRDefault="00824FE7">
      <w:pPr>
        <w:spacing w:line="16" w:lineRule="exact"/>
        <w:rPr>
          <w:rFonts w:eastAsia="Times New Roman"/>
          <w:sz w:val="23"/>
          <w:szCs w:val="23"/>
        </w:rPr>
      </w:pPr>
    </w:p>
    <w:p w:rsidR="00824FE7" w:rsidRDefault="005A2B23">
      <w:pPr>
        <w:numPr>
          <w:ilvl w:val="0"/>
          <w:numId w:val="6"/>
        </w:numPr>
        <w:tabs>
          <w:tab w:val="left" w:pos="688"/>
        </w:tabs>
        <w:spacing w:line="231" w:lineRule="auto"/>
        <w:ind w:left="280" w:right="980" w:firstLine="1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выбор общеобразовательной программы, образовательных и воспитательных технологий и методик;</w:t>
      </w:r>
    </w:p>
    <w:p w:rsidR="00824FE7" w:rsidRDefault="005A2B23">
      <w:pPr>
        <w:numPr>
          <w:ilvl w:val="0"/>
          <w:numId w:val="6"/>
        </w:numPr>
        <w:tabs>
          <w:tab w:val="left" w:pos="480"/>
        </w:tabs>
        <w:spacing w:line="237" w:lineRule="auto"/>
        <w:ind w:left="480" w:hanging="199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рассмотрение проекта годового плана работы детского сада;</w:t>
      </w:r>
    </w:p>
    <w:p w:rsidR="00824FE7" w:rsidRDefault="00824FE7">
      <w:pPr>
        <w:spacing w:line="16" w:lineRule="exact"/>
        <w:rPr>
          <w:rFonts w:eastAsia="Times New Roman"/>
          <w:sz w:val="23"/>
          <w:szCs w:val="23"/>
        </w:rPr>
      </w:pPr>
    </w:p>
    <w:p w:rsidR="00824FE7" w:rsidRDefault="005A2B23">
      <w:pPr>
        <w:numPr>
          <w:ilvl w:val="0"/>
          <w:numId w:val="6"/>
        </w:numPr>
        <w:tabs>
          <w:tab w:val="left" w:pos="520"/>
        </w:tabs>
        <w:spacing w:line="229" w:lineRule="auto"/>
        <w:ind w:left="280" w:right="280" w:firstLine="1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организацию выявления, обобщения, распространения и внедрения передового опыта среди педагогических работников детского сада;</w:t>
      </w:r>
    </w:p>
    <w:p w:rsidR="00824FE7" w:rsidRDefault="00824FE7">
      <w:pPr>
        <w:spacing w:line="21" w:lineRule="exact"/>
        <w:rPr>
          <w:rFonts w:eastAsia="Times New Roman"/>
          <w:sz w:val="23"/>
          <w:szCs w:val="23"/>
        </w:rPr>
      </w:pPr>
    </w:p>
    <w:p w:rsidR="00824FE7" w:rsidRDefault="005A2B23">
      <w:pPr>
        <w:numPr>
          <w:ilvl w:val="0"/>
          <w:numId w:val="6"/>
        </w:numPr>
        <w:tabs>
          <w:tab w:val="left" w:pos="688"/>
        </w:tabs>
        <w:spacing w:line="229" w:lineRule="auto"/>
        <w:ind w:left="280" w:right="1520" w:firstLine="1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заслушивание отчетов заведующего о создании условий для реализации общеобразовательной программы учреждения.</w:t>
      </w:r>
    </w:p>
    <w:p w:rsidR="00824FE7" w:rsidRDefault="00824FE7">
      <w:pPr>
        <w:spacing w:line="21" w:lineRule="exact"/>
        <w:rPr>
          <w:rFonts w:eastAsia="Times New Roman"/>
          <w:sz w:val="23"/>
          <w:szCs w:val="23"/>
        </w:rPr>
      </w:pPr>
    </w:p>
    <w:p w:rsidR="00824FE7" w:rsidRDefault="005A2B23">
      <w:pPr>
        <w:spacing w:line="234" w:lineRule="auto"/>
        <w:ind w:left="280" w:right="20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 xml:space="preserve">Органом самоуправления муниципального бюджетного дошкольного образовательного учреждения детский сад </w:t>
      </w:r>
      <w:r w:rsidR="005E45A8">
        <w:rPr>
          <w:rFonts w:eastAsia="Times New Roman"/>
          <w:sz w:val="24"/>
          <w:szCs w:val="24"/>
        </w:rPr>
        <w:t>«</w:t>
      </w:r>
      <w:proofErr w:type="spellStart"/>
      <w:r w:rsidR="005E45A8">
        <w:rPr>
          <w:rFonts w:eastAsia="Times New Roman"/>
          <w:sz w:val="24"/>
          <w:szCs w:val="24"/>
        </w:rPr>
        <w:t>Аккош</w:t>
      </w:r>
      <w:proofErr w:type="spellEnd"/>
      <w:r w:rsidR="005E45A8">
        <w:rPr>
          <w:rFonts w:eastAsia="Times New Roman"/>
          <w:sz w:val="24"/>
          <w:szCs w:val="24"/>
        </w:rPr>
        <w:t xml:space="preserve">» </w:t>
      </w:r>
      <w:proofErr w:type="spellStart"/>
      <w:r w:rsidR="005E45A8">
        <w:rPr>
          <w:rFonts w:eastAsia="Times New Roman"/>
          <w:sz w:val="24"/>
          <w:szCs w:val="24"/>
        </w:rPr>
        <w:t>с</w:t>
      </w:r>
      <w:proofErr w:type="gramStart"/>
      <w:r w:rsidR="005E45A8">
        <w:rPr>
          <w:rFonts w:eastAsia="Times New Roman"/>
          <w:sz w:val="24"/>
          <w:szCs w:val="24"/>
        </w:rPr>
        <w:t>.Д</w:t>
      </w:r>
      <w:proofErr w:type="gramEnd"/>
      <w:r w:rsidR="005E45A8">
        <w:rPr>
          <w:rFonts w:eastAsia="Times New Roman"/>
          <w:sz w:val="24"/>
          <w:szCs w:val="24"/>
        </w:rPr>
        <w:t>ым-Тамак</w:t>
      </w:r>
      <w:proofErr w:type="spellEnd"/>
      <w:r w:rsidR="005E45A8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(в соответствии с Уставом) является педагогический совет, общее собрание коллектива.</w:t>
      </w:r>
    </w:p>
    <w:p w:rsidR="00824FE7" w:rsidRDefault="005A2B23">
      <w:pPr>
        <w:spacing w:line="236" w:lineRule="auto"/>
        <w:ind w:left="680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>Ш. Качество реализации основной образовательной программы дошкольного</w:t>
      </w:r>
    </w:p>
    <w:p w:rsidR="00824FE7" w:rsidRDefault="00824FE7">
      <w:pPr>
        <w:spacing w:line="1" w:lineRule="exact"/>
        <w:rPr>
          <w:sz w:val="20"/>
          <w:szCs w:val="20"/>
        </w:rPr>
      </w:pPr>
    </w:p>
    <w:p w:rsidR="00824FE7" w:rsidRDefault="005A2B23">
      <w:pPr>
        <w:ind w:right="-2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образования</w:t>
      </w:r>
    </w:p>
    <w:p w:rsidR="00824FE7" w:rsidRDefault="00824FE7">
      <w:pPr>
        <w:spacing w:line="4" w:lineRule="exact"/>
        <w:rPr>
          <w:sz w:val="20"/>
          <w:szCs w:val="20"/>
        </w:rPr>
      </w:pPr>
    </w:p>
    <w:p w:rsidR="00824FE7" w:rsidRDefault="005A2B23">
      <w:pPr>
        <w:ind w:left="1900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>3.1.Сохранение и укрепление здоровья детей</w:t>
      </w:r>
    </w:p>
    <w:p w:rsidR="00824FE7" w:rsidRDefault="00824FE7">
      <w:pPr>
        <w:spacing w:line="16" w:lineRule="exact"/>
        <w:rPr>
          <w:sz w:val="20"/>
          <w:szCs w:val="20"/>
        </w:rPr>
      </w:pPr>
    </w:p>
    <w:p w:rsidR="00824FE7" w:rsidRDefault="004C7E29">
      <w:pPr>
        <w:numPr>
          <w:ilvl w:val="0"/>
          <w:numId w:val="7"/>
        </w:numPr>
        <w:tabs>
          <w:tab w:val="left" w:pos="1440"/>
        </w:tabs>
        <w:spacing w:line="235" w:lineRule="auto"/>
        <w:ind w:left="280" w:right="300" w:firstLine="42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2020</w:t>
      </w:r>
      <w:r w:rsidR="005A2B23">
        <w:rPr>
          <w:rFonts w:eastAsia="Times New Roman"/>
          <w:sz w:val="24"/>
          <w:szCs w:val="24"/>
        </w:rPr>
        <w:t xml:space="preserve"> году в муниципальном бюджетном дошкольном образовательном учреждении детский сад </w:t>
      </w:r>
      <w:r w:rsidR="005E45A8">
        <w:rPr>
          <w:rFonts w:eastAsia="Times New Roman"/>
          <w:sz w:val="24"/>
          <w:szCs w:val="24"/>
        </w:rPr>
        <w:t>«</w:t>
      </w:r>
      <w:proofErr w:type="spellStart"/>
      <w:r w:rsidR="005E45A8">
        <w:rPr>
          <w:rFonts w:eastAsia="Times New Roman"/>
          <w:sz w:val="24"/>
          <w:szCs w:val="24"/>
        </w:rPr>
        <w:t>Аккош</w:t>
      </w:r>
      <w:proofErr w:type="spellEnd"/>
      <w:r w:rsidR="005E45A8">
        <w:rPr>
          <w:rFonts w:eastAsia="Times New Roman"/>
          <w:sz w:val="24"/>
          <w:szCs w:val="24"/>
        </w:rPr>
        <w:t xml:space="preserve">» </w:t>
      </w:r>
      <w:proofErr w:type="spellStart"/>
      <w:r w:rsidR="005E45A8">
        <w:rPr>
          <w:rFonts w:eastAsia="Times New Roman"/>
          <w:sz w:val="24"/>
          <w:szCs w:val="24"/>
        </w:rPr>
        <w:t>с</w:t>
      </w:r>
      <w:proofErr w:type="gramStart"/>
      <w:r w:rsidR="005E45A8">
        <w:rPr>
          <w:rFonts w:eastAsia="Times New Roman"/>
          <w:sz w:val="24"/>
          <w:szCs w:val="24"/>
        </w:rPr>
        <w:t>.Д</w:t>
      </w:r>
      <w:proofErr w:type="gramEnd"/>
      <w:r w:rsidR="005E45A8">
        <w:rPr>
          <w:rFonts w:eastAsia="Times New Roman"/>
          <w:sz w:val="24"/>
          <w:szCs w:val="24"/>
        </w:rPr>
        <w:t>ым-Тамак</w:t>
      </w:r>
      <w:proofErr w:type="spellEnd"/>
      <w:r w:rsidR="005E45A8">
        <w:rPr>
          <w:rFonts w:eastAsia="Times New Roman"/>
          <w:sz w:val="24"/>
          <w:szCs w:val="24"/>
        </w:rPr>
        <w:t xml:space="preserve"> </w:t>
      </w:r>
      <w:r w:rsidR="005A2B23">
        <w:rPr>
          <w:rFonts w:eastAsia="Times New Roman"/>
          <w:sz w:val="24"/>
          <w:szCs w:val="24"/>
        </w:rPr>
        <w:t>функционировала 2 разновозрастные группы. Контингент детей Учреждение обеспечивает развитие детей в возрасте от 1 года 6 месяцев до 7 лет. Приѐм детей осуществляется на основании направления АЭС «Электронный детский сад», медицинского заключения, документов, удостоверяющих личность одного из родителей (законных представителей). Здание Учреждения по проекту рассчитано на 2 группы</w:t>
      </w:r>
      <w:proofErr w:type="gramStart"/>
      <w:r w:rsidR="005A2B23">
        <w:rPr>
          <w:rFonts w:eastAsia="Times New Roman"/>
          <w:sz w:val="24"/>
          <w:szCs w:val="24"/>
        </w:rPr>
        <w:t xml:space="preserve"> </w:t>
      </w:r>
      <w:r w:rsidR="005E45A8">
        <w:rPr>
          <w:rFonts w:eastAsia="Times New Roman"/>
          <w:sz w:val="24"/>
          <w:szCs w:val="24"/>
        </w:rPr>
        <w:t>.</w:t>
      </w:r>
      <w:proofErr w:type="gramEnd"/>
      <w:r>
        <w:rPr>
          <w:rFonts w:eastAsia="Times New Roman"/>
          <w:sz w:val="24"/>
          <w:szCs w:val="24"/>
        </w:rPr>
        <w:t xml:space="preserve"> Фактический списочный состав 29</w:t>
      </w:r>
      <w:r w:rsidR="005A2B23">
        <w:rPr>
          <w:rFonts w:eastAsia="Times New Roman"/>
          <w:sz w:val="24"/>
          <w:szCs w:val="24"/>
        </w:rPr>
        <w:t xml:space="preserve"> ребенка в возрасте от 1 до 7 лет.</w:t>
      </w:r>
    </w:p>
    <w:p w:rsidR="00824FE7" w:rsidRDefault="00824FE7">
      <w:pPr>
        <w:spacing w:line="10" w:lineRule="exact"/>
        <w:rPr>
          <w:rFonts w:eastAsia="Times New Roman"/>
          <w:sz w:val="24"/>
          <w:szCs w:val="24"/>
        </w:rPr>
      </w:pPr>
    </w:p>
    <w:p w:rsidR="00824FE7" w:rsidRDefault="005A2B23">
      <w:pPr>
        <w:numPr>
          <w:ilvl w:val="0"/>
          <w:numId w:val="7"/>
        </w:numPr>
        <w:tabs>
          <w:tab w:val="left" w:pos="1440"/>
        </w:tabs>
        <w:spacing w:line="236" w:lineRule="auto"/>
        <w:ind w:left="280" w:right="20" w:firstLine="42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детском саду обеспечены условия безопасности жизнедеятельности участников образовательного процесса. В здании детского сада установлены – КТС, АПС, ПАК-Стрелец мониторинг. Имеется паспорт безопасности детского сада, проводится работа с коллективом дошкольного учреждения по охране труда и гражданской обороне. Ежеквартально со всеми работниками детского сада проводится инструктаж по охране жизни и здоровья детей под личную росп</w:t>
      </w:r>
      <w:r w:rsidR="004C7E29">
        <w:rPr>
          <w:rFonts w:eastAsia="Times New Roman"/>
          <w:sz w:val="24"/>
          <w:szCs w:val="24"/>
        </w:rPr>
        <w:t>ись в специальном журнале. В 2020</w:t>
      </w:r>
      <w:r>
        <w:rPr>
          <w:rFonts w:eastAsia="Times New Roman"/>
          <w:sz w:val="24"/>
          <w:szCs w:val="24"/>
        </w:rPr>
        <w:t xml:space="preserve"> году не зарегистрировано случаев детского и дорожно-транспортного травматизма.</w:t>
      </w:r>
    </w:p>
    <w:p w:rsidR="00824FE7" w:rsidRDefault="00824FE7">
      <w:pPr>
        <w:sectPr w:rsidR="00824FE7">
          <w:pgSz w:w="11900" w:h="16836"/>
          <w:pgMar w:top="1118" w:right="840" w:bottom="1440" w:left="1440" w:header="0" w:footer="0" w:gutter="0"/>
          <w:cols w:space="720" w:equalWidth="0">
            <w:col w:w="9620"/>
          </w:cols>
        </w:sectPr>
      </w:pPr>
    </w:p>
    <w:p w:rsidR="00824FE7" w:rsidRDefault="005A2B23">
      <w:pPr>
        <w:spacing w:line="234" w:lineRule="auto"/>
        <w:ind w:left="280" w:firstLine="42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Педагогический коллектив, формируя основы безопасной жизнедеятельности у воспитанников, проводят различные мероприятия, беседы, экскурсии спортивные мероприятия, развлечения.</w:t>
      </w:r>
    </w:p>
    <w:p w:rsidR="00824FE7" w:rsidRDefault="00824FE7">
      <w:pPr>
        <w:spacing w:line="13" w:lineRule="exact"/>
        <w:rPr>
          <w:sz w:val="20"/>
          <w:szCs w:val="20"/>
        </w:rPr>
      </w:pPr>
    </w:p>
    <w:p w:rsidR="00824FE7" w:rsidRDefault="005A2B23">
      <w:pPr>
        <w:spacing w:line="231" w:lineRule="auto"/>
        <w:ind w:left="280" w:right="20" w:firstLine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Вывод: Оздоровительные мероприятия, в рамках реализации образовательной области «Физическое развитие», которые были запланированы на учебный год, выполнены;</w:t>
      </w:r>
    </w:p>
    <w:p w:rsidR="00824FE7" w:rsidRDefault="00824FE7">
      <w:pPr>
        <w:spacing w:line="21" w:lineRule="exact"/>
        <w:rPr>
          <w:sz w:val="20"/>
          <w:szCs w:val="20"/>
        </w:rPr>
      </w:pPr>
    </w:p>
    <w:p w:rsidR="00824FE7" w:rsidRDefault="005A2B23">
      <w:pPr>
        <w:spacing w:line="234" w:lineRule="auto"/>
        <w:ind w:left="2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закаливающие и общеукрепляющие мероприятия выполняются регулярно, воспитательно-оздоровительные мероприятия вырабатывают разумное отношение детей к своему организму, прививают необходимые санитарно-гигиенические навыки, учат детей адаптироваться в постоянно изменяющихся условиях окружающей среды.</w:t>
      </w:r>
    </w:p>
    <w:p w:rsidR="00824FE7" w:rsidRDefault="00824FE7">
      <w:pPr>
        <w:spacing w:line="24" w:lineRule="exact"/>
        <w:rPr>
          <w:sz w:val="20"/>
          <w:szCs w:val="20"/>
        </w:rPr>
      </w:pPr>
    </w:p>
    <w:p w:rsidR="00824FE7" w:rsidRDefault="005A2B23">
      <w:pPr>
        <w:spacing w:line="236" w:lineRule="auto"/>
        <w:ind w:left="280" w:firstLine="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Перспектива работы: продолжить разъяснительную работу с родителями о пользе прогулок, закаливания, держать на контроле все мероприятия по выполнению оздоровительных мероприятий, в режиме дня и соблюдение всех санитарных правил и предписаний контролирующих органов. Планировать и проводить больше спортивных праздников и развлечений в ДОУ. Продолжать тесное сотрудничество с семьями воспитанников по формированию у детей и родителей потребности здорового образа жизни, через организацию инновационных форм сотрудничества и взаимодействия.</w:t>
      </w:r>
    </w:p>
    <w:p w:rsidR="00824FE7" w:rsidRDefault="00824FE7">
      <w:pPr>
        <w:spacing w:line="1" w:lineRule="exact"/>
        <w:rPr>
          <w:sz w:val="20"/>
          <w:szCs w:val="20"/>
        </w:rPr>
      </w:pPr>
    </w:p>
    <w:p w:rsidR="00824FE7" w:rsidRDefault="005A2B23">
      <w:pPr>
        <w:tabs>
          <w:tab w:val="left" w:pos="1640"/>
        </w:tabs>
        <w:ind w:left="2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Уровень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усвоения образовательной программы воспитанниками</w:t>
      </w:r>
    </w:p>
    <w:p w:rsidR="00824FE7" w:rsidRDefault="00824FE7">
      <w:pPr>
        <w:spacing w:line="12" w:lineRule="exact"/>
        <w:rPr>
          <w:sz w:val="20"/>
          <w:szCs w:val="20"/>
        </w:rPr>
      </w:pPr>
    </w:p>
    <w:p w:rsidR="00824FE7" w:rsidRDefault="004C7E29">
      <w:pPr>
        <w:numPr>
          <w:ilvl w:val="0"/>
          <w:numId w:val="8"/>
        </w:numPr>
        <w:tabs>
          <w:tab w:val="left" w:pos="592"/>
        </w:tabs>
        <w:spacing w:line="234" w:lineRule="auto"/>
        <w:ind w:left="280" w:firstLine="1"/>
        <w:jc w:val="both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текущем учебном году в ДОУ из 29</w:t>
      </w:r>
      <w:r w:rsidR="005E45A8">
        <w:rPr>
          <w:rFonts w:eastAsia="Times New Roman"/>
          <w:sz w:val="24"/>
          <w:szCs w:val="24"/>
        </w:rPr>
        <w:t xml:space="preserve"> детей, 16</w:t>
      </w:r>
      <w:r w:rsidR="005A2B23">
        <w:rPr>
          <w:rFonts w:eastAsia="Times New Roman"/>
          <w:sz w:val="24"/>
          <w:szCs w:val="24"/>
        </w:rPr>
        <w:t xml:space="preserve"> детей успешно усвоили образовательный миниму</w:t>
      </w:r>
      <w:r w:rsidR="005E45A8">
        <w:rPr>
          <w:rFonts w:eastAsia="Times New Roman"/>
          <w:sz w:val="24"/>
          <w:szCs w:val="24"/>
        </w:rPr>
        <w:t xml:space="preserve">м, средний уровень составляет </w:t>
      </w:r>
      <w:r>
        <w:rPr>
          <w:rFonts w:eastAsia="Times New Roman"/>
          <w:sz w:val="24"/>
          <w:szCs w:val="24"/>
        </w:rPr>
        <w:t>13</w:t>
      </w:r>
      <w:r w:rsidR="005E45A8">
        <w:rPr>
          <w:rFonts w:eastAsia="Times New Roman"/>
          <w:sz w:val="24"/>
          <w:szCs w:val="24"/>
        </w:rPr>
        <w:t xml:space="preserve"> детей.</w:t>
      </w:r>
      <w:proofErr w:type="gramEnd"/>
      <w:r w:rsidR="005E45A8">
        <w:rPr>
          <w:rFonts w:eastAsia="Times New Roman"/>
          <w:sz w:val="24"/>
          <w:szCs w:val="24"/>
        </w:rPr>
        <w:t xml:space="preserve"> </w:t>
      </w:r>
      <w:r w:rsidR="005A2B23">
        <w:rPr>
          <w:rFonts w:eastAsia="Times New Roman"/>
          <w:sz w:val="24"/>
          <w:szCs w:val="24"/>
        </w:rPr>
        <w:t>Результаты мониторинга показывают: организация воспитательно -</w:t>
      </w:r>
    </w:p>
    <w:p w:rsidR="00824FE7" w:rsidRDefault="00824FE7">
      <w:pPr>
        <w:spacing w:line="8" w:lineRule="exact"/>
        <w:rPr>
          <w:rFonts w:eastAsia="Times New Roman"/>
          <w:sz w:val="24"/>
          <w:szCs w:val="24"/>
        </w:rPr>
      </w:pPr>
    </w:p>
    <w:p w:rsidR="00824FE7" w:rsidRDefault="005A2B23">
      <w:pPr>
        <w:spacing w:line="233" w:lineRule="auto"/>
        <w:ind w:left="28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образовательного процесса, адекватного возрастным, психологическим и индивидуальным особенностям воспитанников, индивидуальная работа с детьми, требующая корректирующей работы педагога также способствовали повышению качества образовательной работы с детьми.</w:t>
      </w:r>
    </w:p>
    <w:p w:rsidR="00824FE7" w:rsidRDefault="00824FE7">
      <w:pPr>
        <w:spacing w:line="20" w:lineRule="exact"/>
        <w:rPr>
          <w:rFonts w:eastAsia="Times New Roman"/>
          <w:sz w:val="24"/>
          <w:szCs w:val="24"/>
        </w:rPr>
      </w:pPr>
    </w:p>
    <w:p w:rsidR="00824FE7" w:rsidRDefault="004C7E29">
      <w:pPr>
        <w:spacing w:line="236" w:lineRule="auto"/>
        <w:ind w:left="2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Вывод: в 2020</w:t>
      </w:r>
      <w:r w:rsidR="005A2B23">
        <w:rPr>
          <w:rFonts w:eastAsia="Times New Roman"/>
          <w:sz w:val="24"/>
          <w:szCs w:val="24"/>
        </w:rPr>
        <w:t xml:space="preserve"> учебном году коллектив детского сада добился хороших показателей качества в достижении с детьми планируемых результатов освоения образовательной программы.</w:t>
      </w:r>
    </w:p>
    <w:p w:rsidR="00824FE7" w:rsidRDefault="00824FE7">
      <w:pPr>
        <w:spacing w:line="1" w:lineRule="exact"/>
        <w:rPr>
          <w:rFonts w:eastAsia="Times New Roman"/>
          <w:sz w:val="24"/>
          <w:szCs w:val="24"/>
        </w:rPr>
      </w:pPr>
    </w:p>
    <w:p w:rsidR="00824FE7" w:rsidRDefault="005A2B23">
      <w:pPr>
        <w:ind w:left="162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3"/>
          <w:szCs w:val="23"/>
        </w:rPr>
        <w:t>3.2.</w:t>
      </w:r>
      <w:r>
        <w:rPr>
          <w:rFonts w:eastAsia="Times New Roman"/>
          <w:b/>
          <w:bCs/>
          <w:sz w:val="24"/>
          <w:szCs w:val="24"/>
        </w:rPr>
        <w:t>Уровень</w:t>
      </w:r>
      <w:r>
        <w:rPr>
          <w:rFonts w:eastAsia="Times New Roman"/>
          <w:b/>
          <w:bCs/>
          <w:sz w:val="23"/>
          <w:szCs w:val="23"/>
        </w:rPr>
        <w:t xml:space="preserve">  готовности выпускников к школьному обучению</w:t>
      </w:r>
    </w:p>
    <w:p w:rsidR="00824FE7" w:rsidRDefault="00824FE7">
      <w:pPr>
        <w:spacing w:line="16" w:lineRule="exact"/>
        <w:rPr>
          <w:rFonts w:eastAsia="Times New Roman"/>
          <w:sz w:val="24"/>
          <w:szCs w:val="24"/>
        </w:rPr>
      </w:pPr>
    </w:p>
    <w:p w:rsidR="00824FE7" w:rsidRDefault="005A2B23">
      <w:pPr>
        <w:spacing w:line="232" w:lineRule="auto"/>
        <w:ind w:left="28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Изучение стартового уровня будущих первоклассников проводилось с согласия родителей (закон</w:t>
      </w:r>
      <w:r w:rsidR="004C7E29">
        <w:rPr>
          <w:rFonts w:eastAsia="Times New Roman"/>
          <w:sz w:val="24"/>
          <w:szCs w:val="24"/>
        </w:rPr>
        <w:t>ных представителей) в апреле 2020</w:t>
      </w:r>
      <w:r>
        <w:rPr>
          <w:rFonts w:eastAsia="Times New Roman"/>
          <w:sz w:val="24"/>
          <w:szCs w:val="24"/>
        </w:rPr>
        <w:t xml:space="preserve"> года педагогом – Лутфуллиной З.Т. на предмет оценки сформированности предпосылок к учебной деятельности в количестве</w:t>
      </w:r>
    </w:p>
    <w:p w:rsidR="00824FE7" w:rsidRDefault="00824FE7">
      <w:pPr>
        <w:spacing w:line="23" w:lineRule="exact"/>
        <w:rPr>
          <w:rFonts w:eastAsia="Times New Roman"/>
          <w:sz w:val="24"/>
          <w:szCs w:val="24"/>
        </w:rPr>
      </w:pPr>
    </w:p>
    <w:p w:rsidR="00824FE7" w:rsidRDefault="004C7E29">
      <w:pPr>
        <w:spacing w:line="236" w:lineRule="auto"/>
        <w:ind w:left="28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7</w:t>
      </w:r>
      <w:r w:rsidR="005A2B23">
        <w:rPr>
          <w:rFonts w:eastAsia="Times New Roman"/>
          <w:sz w:val="24"/>
          <w:szCs w:val="24"/>
        </w:rPr>
        <w:t xml:space="preserve"> человека. Обследование проводилось по стартовой диагностике. При отборе диагностического инструментария учитывалось соответствие возрасту детей и целям диагностического обследования. Оно позволило оценить уровень сформированности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 Таким образом, было проведено оценивание сформированности регуляторного компонента деятельности в целом. По результатам диагности</w:t>
      </w:r>
      <w:r>
        <w:rPr>
          <w:rFonts w:eastAsia="Times New Roman"/>
          <w:sz w:val="24"/>
          <w:szCs w:val="24"/>
        </w:rPr>
        <w:t>ки готовы к школьному обучению 7 детей</w:t>
      </w:r>
      <w:r w:rsidR="005A2B23">
        <w:rPr>
          <w:rFonts w:eastAsia="Times New Roman"/>
          <w:sz w:val="24"/>
          <w:szCs w:val="24"/>
        </w:rPr>
        <w:t xml:space="preserve"> - 100%,</w:t>
      </w:r>
    </w:p>
    <w:p w:rsidR="00824FE7" w:rsidRDefault="00824FE7">
      <w:pPr>
        <w:spacing w:line="8" w:lineRule="exact"/>
        <w:rPr>
          <w:sz w:val="20"/>
          <w:szCs w:val="20"/>
        </w:rPr>
      </w:pPr>
    </w:p>
    <w:p w:rsidR="00824FE7" w:rsidRDefault="005A2B23">
      <w:pPr>
        <w:tabs>
          <w:tab w:val="left" w:pos="1640"/>
        </w:tabs>
        <w:ind w:left="2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Уровень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 xml:space="preserve">усвоения </w:t>
      </w:r>
      <w:r w:rsidR="005E45A8">
        <w:rPr>
          <w:rFonts w:eastAsia="Times New Roman"/>
          <w:b/>
          <w:bCs/>
          <w:sz w:val="24"/>
          <w:szCs w:val="24"/>
        </w:rPr>
        <w:t>татарского</w:t>
      </w:r>
      <w:r>
        <w:rPr>
          <w:rFonts w:eastAsia="Times New Roman"/>
          <w:b/>
          <w:bCs/>
          <w:sz w:val="24"/>
          <w:szCs w:val="24"/>
        </w:rPr>
        <w:t xml:space="preserve"> языка</w:t>
      </w:r>
      <w:r>
        <w:rPr>
          <w:rFonts w:eastAsia="Times New Roman"/>
          <w:sz w:val="24"/>
          <w:szCs w:val="24"/>
        </w:rPr>
        <w:t>:</w:t>
      </w:r>
    </w:p>
    <w:p w:rsidR="00824FE7" w:rsidRDefault="00824FE7">
      <w:pPr>
        <w:spacing w:line="20" w:lineRule="exact"/>
        <w:rPr>
          <w:sz w:val="20"/>
          <w:szCs w:val="20"/>
        </w:rPr>
      </w:pPr>
    </w:p>
    <w:p w:rsidR="00824FE7" w:rsidRDefault="005A2B23">
      <w:pPr>
        <w:spacing w:line="232" w:lineRule="auto"/>
        <w:ind w:left="2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Педагогическая диагностика уровня обучения детей </w:t>
      </w:r>
      <w:r w:rsidR="005E45A8">
        <w:rPr>
          <w:rFonts w:eastAsia="Times New Roman"/>
          <w:sz w:val="24"/>
          <w:szCs w:val="24"/>
        </w:rPr>
        <w:t>татарскому</w:t>
      </w:r>
      <w:r>
        <w:rPr>
          <w:rFonts w:eastAsia="Times New Roman"/>
          <w:sz w:val="24"/>
          <w:szCs w:val="24"/>
        </w:rPr>
        <w:t xml:space="preserve"> языку </w:t>
      </w:r>
      <w:proofErr w:type="spellStart"/>
      <w:r>
        <w:rPr>
          <w:rFonts w:eastAsia="Times New Roman"/>
          <w:sz w:val="24"/>
          <w:szCs w:val="24"/>
        </w:rPr>
        <w:t>проведѐнная</w:t>
      </w:r>
      <w:proofErr w:type="spellEnd"/>
      <w:r w:rsidR="004C7E29">
        <w:rPr>
          <w:rFonts w:eastAsia="Times New Roman"/>
          <w:sz w:val="24"/>
          <w:szCs w:val="24"/>
        </w:rPr>
        <w:t xml:space="preserve"> воспитателями показывает: из 7</w:t>
      </w:r>
      <w:r>
        <w:rPr>
          <w:rFonts w:eastAsia="Times New Roman"/>
          <w:sz w:val="24"/>
          <w:szCs w:val="24"/>
        </w:rPr>
        <w:t xml:space="preserve"> обследованных де</w:t>
      </w:r>
      <w:r w:rsidR="004C7E29">
        <w:rPr>
          <w:rFonts w:eastAsia="Times New Roman"/>
          <w:sz w:val="24"/>
          <w:szCs w:val="24"/>
        </w:rPr>
        <w:t>тей высокий уровень усвоения - 5</w:t>
      </w:r>
      <w:r>
        <w:rPr>
          <w:rFonts w:eastAsia="Times New Roman"/>
          <w:sz w:val="24"/>
          <w:szCs w:val="24"/>
        </w:rPr>
        <w:t xml:space="preserve"> д</w:t>
      </w:r>
      <w:r w:rsidR="004C7E29">
        <w:rPr>
          <w:rFonts w:eastAsia="Times New Roman"/>
          <w:sz w:val="24"/>
          <w:szCs w:val="24"/>
        </w:rPr>
        <w:t>етей (80.%), средний уровень – 2</w:t>
      </w:r>
      <w:r>
        <w:rPr>
          <w:rFonts w:eastAsia="Times New Roman"/>
          <w:sz w:val="24"/>
          <w:szCs w:val="24"/>
        </w:rPr>
        <w:t xml:space="preserve"> ребенка (20%), уровень ниже среднего - 0</w:t>
      </w:r>
    </w:p>
    <w:p w:rsidR="00824FE7" w:rsidRDefault="00824FE7">
      <w:pPr>
        <w:spacing w:line="20" w:lineRule="exact"/>
        <w:rPr>
          <w:sz w:val="20"/>
          <w:szCs w:val="20"/>
        </w:rPr>
      </w:pPr>
    </w:p>
    <w:p w:rsidR="00824FE7" w:rsidRDefault="005A2B23">
      <w:pPr>
        <w:spacing w:line="233" w:lineRule="auto"/>
        <w:ind w:left="280" w:firstLine="7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Таким образом, учебный курс УМК способствует формированию у детей элементарных навыков развивающего общения в естественных для них ситуациях и расширению кругозора воспитанников.</w:t>
      </w:r>
    </w:p>
    <w:p w:rsidR="00824FE7" w:rsidRDefault="00824FE7">
      <w:pPr>
        <w:spacing w:line="17" w:lineRule="exact"/>
        <w:rPr>
          <w:sz w:val="20"/>
          <w:szCs w:val="20"/>
        </w:rPr>
      </w:pPr>
    </w:p>
    <w:p w:rsidR="00824FE7" w:rsidRDefault="005A2B23">
      <w:pPr>
        <w:spacing w:line="232" w:lineRule="auto"/>
        <w:ind w:left="280" w:right="140" w:firstLine="1360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>3.3.</w:t>
      </w:r>
      <w:r>
        <w:rPr>
          <w:rFonts w:eastAsia="Times New Roman"/>
          <w:b/>
          <w:bCs/>
          <w:sz w:val="24"/>
          <w:szCs w:val="24"/>
        </w:rPr>
        <w:t>Уровень удовлетворѐнности родителей качеством образовательной</w:t>
      </w:r>
      <w:r>
        <w:rPr>
          <w:rFonts w:eastAsia="Times New Roman"/>
          <w:b/>
          <w:bCs/>
          <w:sz w:val="23"/>
          <w:szCs w:val="23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деятельности ДОО</w:t>
      </w:r>
    </w:p>
    <w:p w:rsidR="00824FE7" w:rsidRDefault="005A2B23">
      <w:pPr>
        <w:spacing w:line="238" w:lineRule="auto"/>
        <w:ind w:left="10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Наиболее  независимым способом оценки результативности работы коллектива</w:t>
      </w:r>
    </w:p>
    <w:p w:rsidR="00824FE7" w:rsidRDefault="00824FE7">
      <w:pPr>
        <w:sectPr w:rsidR="00824FE7">
          <w:pgSz w:w="11900" w:h="16836"/>
          <w:pgMar w:top="1134" w:right="860" w:bottom="627" w:left="1440" w:header="0" w:footer="0" w:gutter="0"/>
          <w:cols w:space="720" w:equalWidth="0">
            <w:col w:w="9600"/>
          </w:cols>
        </w:sectPr>
      </w:pPr>
    </w:p>
    <w:p w:rsidR="00824FE7" w:rsidRDefault="005A2B23">
      <w:pPr>
        <w:spacing w:line="236" w:lineRule="auto"/>
        <w:ind w:left="2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является внешняя оценка, которая позволяет в достаточной степени объективно выявить общие тенденции и закономерности качества образования. Желаемый результат образовательной деятельности - это высокая степень удовлетворения запросов родительской общественности. Было проанкетировано 2</w:t>
      </w:r>
      <w:r w:rsidR="005E45A8">
        <w:rPr>
          <w:rFonts w:eastAsia="Times New Roman"/>
          <w:sz w:val="24"/>
          <w:szCs w:val="24"/>
        </w:rPr>
        <w:t>6</w:t>
      </w:r>
      <w:r>
        <w:rPr>
          <w:rFonts w:eastAsia="Times New Roman"/>
          <w:sz w:val="24"/>
          <w:szCs w:val="24"/>
        </w:rPr>
        <w:t xml:space="preserve"> родителей. Результаты опроса показали, что 92, % родительской общественности дают при устных и письменных формах опроса высокую оценку образовательному процессу в ДОУ. В ДОО налажена организация информирования родителей (законных представителей) воспитанников о правах и обязанностях воспитанников, о правах, обязанностях и ответственности родителей (законных представителей) в сфере образования; в наличии и достаточно качественно реализуются планы работы родительского комитета; общих и групповых родительских собраний, родительского всеобуча (конференции, семинары и др. формы). Обеспечена доступность для родителей локальных нормативных актов и иных нормативных документов. Информация о деятельности и организации работы дошкольного образовательного учреждения размещена на сайте детского сада. Формы сотрудничества с родителями разнообразны и разноплановы.</w:t>
      </w:r>
    </w:p>
    <w:p w:rsidR="00824FE7" w:rsidRDefault="00824FE7">
      <w:pPr>
        <w:spacing w:line="18" w:lineRule="exact"/>
        <w:rPr>
          <w:sz w:val="20"/>
          <w:szCs w:val="20"/>
        </w:rPr>
      </w:pPr>
    </w:p>
    <w:p w:rsidR="00824FE7" w:rsidRDefault="005A2B23">
      <w:pPr>
        <w:ind w:left="7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Воспитателями были задействованы следующие формы работы:</w:t>
      </w:r>
    </w:p>
    <w:p w:rsidR="00824FE7" w:rsidRDefault="00824FE7">
      <w:pPr>
        <w:spacing w:line="1" w:lineRule="exact"/>
        <w:rPr>
          <w:sz w:val="20"/>
          <w:szCs w:val="20"/>
        </w:rPr>
      </w:pPr>
    </w:p>
    <w:p w:rsidR="00824FE7" w:rsidRDefault="005A2B23">
      <w:pPr>
        <w:numPr>
          <w:ilvl w:val="0"/>
          <w:numId w:val="9"/>
        </w:numPr>
        <w:tabs>
          <w:tab w:val="left" w:pos="540"/>
        </w:tabs>
        <w:ind w:left="540" w:hanging="279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Открытые итоговые занятие для родителей на тему« Золотая осень»</w:t>
      </w:r>
    </w:p>
    <w:p w:rsidR="00824FE7" w:rsidRDefault="00824FE7">
      <w:pPr>
        <w:spacing w:line="16" w:lineRule="exact"/>
        <w:rPr>
          <w:rFonts w:eastAsia="Times New Roman"/>
          <w:sz w:val="23"/>
          <w:szCs w:val="23"/>
        </w:rPr>
      </w:pPr>
    </w:p>
    <w:p w:rsidR="00824FE7" w:rsidRDefault="005A2B23">
      <w:pPr>
        <w:numPr>
          <w:ilvl w:val="0"/>
          <w:numId w:val="9"/>
        </w:numPr>
        <w:tabs>
          <w:tab w:val="left" w:pos="544"/>
        </w:tabs>
        <w:spacing w:line="229" w:lineRule="auto"/>
        <w:ind w:left="280" w:right="300" w:hanging="19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 xml:space="preserve">Консультации «Мы изучаем </w:t>
      </w:r>
      <w:r w:rsidR="005A74E8">
        <w:rPr>
          <w:rFonts w:eastAsia="Times New Roman"/>
          <w:sz w:val="24"/>
          <w:szCs w:val="24"/>
        </w:rPr>
        <w:t xml:space="preserve">татарский </w:t>
      </w:r>
      <w:r>
        <w:rPr>
          <w:rFonts w:eastAsia="Times New Roman"/>
          <w:sz w:val="24"/>
          <w:szCs w:val="24"/>
        </w:rPr>
        <w:t xml:space="preserve"> язык», «Особенности развития речи у ребенка с двуязычием»</w:t>
      </w:r>
    </w:p>
    <w:p w:rsidR="00824FE7" w:rsidRDefault="00824FE7">
      <w:pPr>
        <w:spacing w:line="9" w:lineRule="exact"/>
        <w:rPr>
          <w:rFonts w:eastAsia="Times New Roman"/>
          <w:sz w:val="23"/>
          <w:szCs w:val="23"/>
        </w:rPr>
      </w:pPr>
    </w:p>
    <w:p w:rsidR="00824FE7" w:rsidRDefault="005A2B23">
      <w:pPr>
        <w:numPr>
          <w:ilvl w:val="0"/>
          <w:numId w:val="9"/>
        </w:numPr>
        <w:tabs>
          <w:tab w:val="left" w:pos="540"/>
        </w:tabs>
        <w:ind w:left="540" w:hanging="279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Ознакомительные беседы с родителями на родительских собраниях по теме:</w:t>
      </w:r>
    </w:p>
    <w:p w:rsidR="00824FE7" w:rsidRDefault="005A2B23">
      <w:pPr>
        <w:spacing w:line="229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«Использование УМК по русскому языку в работе с детьми и родителями»</w:t>
      </w:r>
    </w:p>
    <w:p w:rsidR="00824FE7" w:rsidRDefault="00824FE7">
      <w:pPr>
        <w:spacing w:line="13" w:lineRule="exact"/>
        <w:rPr>
          <w:sz w:val="20"/>
          <w:szCs w:val="20"/>
        </w:rPr>
      </w:pPr>
    </w:p>
    <w:p w:rsidR="00824FE7" w:rsidRDefault="005A2B23">
      <w:pPr>
        <w:numPr>
          <w:ilvl w:val="0"/>
          <w:numId w:val="10"/>
        </w:numPr>
        <w:tabs>
          <w:tab w:val="left" w:pos="540"/>
        </w:tabs>
        <w:spacing w:line="232" w:lineRule="auto"/>
        <w:ind w:left="260" w:right="2720" w:firstLine="1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Выставка совместного творчества по произведениям Г.Тукая, М.Джалиля;</w:t>
      </w:r>
    </w:p>
    <w:p w:rsidR="00824FE7" w:rsidRDefault="00824FE7">
      <w:pPr>
        <w:spacing w:line="2" w:lineRule="exact"/>
        <w:rPr>
          <w:rFonts w:eastAsia="Times New Roman"/>
          <w:sz w:val="23"/>
          <w:szCs w:val="23"/>
        </w:rPr>
      </w:pPr>
    </w:p>
    <w:p w:rsidR="00824FE7" w:rsidRDefault="005A2B23">
      <w:pPr>
        <w:numPr>
          <w:ilvl w:val="0"/>
          <w:numId w:val="10"/>
        </w:numPr>
        <w:tabs>
          <w:tab w:val="left" w:pos="400"/>
        </w:tabs>
        <w:ind w:left="400" w:hanging="139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досуги и развлечения;</w:t>
      </w:r>
    </w:p>
    <w:p w:rsidR="00824FE7" w:rsidRDefault="00824FE7">
      <w:pPr>
        <w:spacing w:line="20" w:lineRule="exact"/>
        <w:rPr>
          <w:rFonts w:eastAsia="Times New Roman"/>
          <w:sz w:val="23"/>
          <w:szCs w:val="23"/>
        </w:rPr>
      </w:pPr>
    </w:p>
    <w:p w:rsidR="00824FE7" w:rsidRDefault="005A2B23">
      <w:pPr>
        <w:numPr>
          <w:ilvl w:val="0"/>
          <w:numId w:val="10"/>
        </w:numPr>
        <w:tabs>
          <w:tab w:val="left" w:pos="544"/>
        </w:tabs>
        <w:spacing w:line="234" w:lineRule="auto"/>
        <w:ind w:left="260" w:right="120" w:firstLine="1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сезонные праздники; выставка детских рисунков на тему: « Любимые сказки Г.Тукая», « Милли ризыклар», «Берегите природу», «Мой дедушка герой» и др.</w:t>
      </w:r>
    </w:p>
    <w:p w:rsidR="00824FE7" w:rsidRDefault="00824FE7">
      <w:pPr>
        <w:spacing w:line="1" w:lineRule="exact"/>
        <w:rPr>
          <w:rFonts w:eastAsia="Times New Roman"/>
          <w:sz w:val="23"/>
          <w:szCs w:val="23"/>
        </w:rPr>
      </w:pPr>
    </w:p>
    <w:p w:rsidR="00824FE7" w:rsidRDefault="005A2B23">
      <w:pPr>
        <w:ind w:left="38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Выводы: основными условиями эффективного привлечения родителей в воспитательно-</w:t>
      </w:r>
    </w:p>
    <w:p w:rsidR="00824FE7" w:rsidRDefault="00824FE7">
      <w:pPr>
        <w:spacing w:line="20" w:lineRule="exact"/>
        <w:rPr>
          <w:rFonts w:eastAsia="Times New Roman"/>
          <w:sz w:val="23"/>
          <w:szCs w:val="23"/>
        </w:rPr>
      </w:pPr>
    </w:p>
    <w:p w:rsidR="00824FE7" w:rsidRDefault="005A2B23">
      <w:pPr>
        <w:spacing w:line="236" w:lineRule="auto"/>
        <w:ind w:left="260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образовательный процесс являлись: создание в ДОО на основе доверия, взаимопонимания эмоционально-комфортного климата; использование принципов сотрудничества, диалога, взаимообогащения. В процессе такого взаимодействия взрослые начинают лучше понимать ребѐнка, родители больше интересуются проблемами дошкольного учреждения. Принимают активное участие в выборе форм и методов работы с детьми. Результатами нашего сотрудничества можно считать: помощь в совершенствовании развивающей среды; участие в культурно-творческих и спортивно-массовых мероприятиях детского сада и села (конкурсы, выставки, соревнования, и т.д.); обобщение опыта ДОУ и семьи и опыта семейного воспитания; укрепление и сохранение материально-технической базы ДОУ. Использование разнообразных форм работы дало определѐнные результаты: родители из «зрителей» и «наблюдателей» стали активными участниками встреч и помощниками педагогов.</w:t>
      </w:r>
    </w:p>
    <w:p w:rsidR="00824FE7" w:rsidRDefault="00824FE7">
      <w:pPr>
        <w:spacing w:line="15" w:lineRule="exact"/>
        <w:rPr>
          <w:rFonts w:eastAsia="Times New Roman"/>
          <w:sz w:val="23"/>
          <w:szCs w:val="23"/>
        </w:rPr>
      </w:pPr>
    </w:p>
    <w:p w:rsidR="00824FE7" w:rsidRDefault="005A2B23">
      <w:pPr>
        <w:ind w:left="460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>IV.Организация образовательного процесса</w:t>
      </w:r>
    </w:p>
    <w:p w:rsidR="00824FE7" w:rsidRDefault="005A2B23">
      <w:pPr>
        <w:spacing w:line="232" w:lineRule="auto"/>
        <w:ind w:left="280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 xml:space="preserve">4.1. </w:t>
      </w:r>
      <w:r>
        <w:rPr>
          <w:rFonts w:eastAsia="Times New Roman"/>
          <w:sz w:val="24"/>
          <w:szCs w:val="24"/>
        </w:rPr>
        <w:t>Деятельность педагогического коллектива</w:t>
      </w:r>
    </w:p>
    <w:p w:rsidR="00824FE7" w:rsidRDefault="00824FE7">
      <w:pPr>
        <w:spacing w:line="17" w:lineRule="exact"/>
        <w:rPr>
          <w:rFonts w:eastAsia="Times New Roman"/>
          <w:sz w:val="23"/>
          <w:szCs w:val="23"/>
        </w:rPr>
      </w:pPr>
    </w:p>
    <w:p w:rsidR="00824FE7" w:rsidRDefault="005A2B23">
      <w:pPr>
        <w:spacing w:line="232" w:lineRule="auto"/>
        <w:ind w:left="280" w:right="2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Педагогический коллектив в соответствии с годовым планом работы, методической темой работал над реализацией основных задач:</w:t>
      </w:r>
    </w:p>
    <w:p w:rsidR="00824FE7" w:rsidRDefault="00824FE7">
      <w:pPr>
        <w:spacing w:line="22" w:lineRule="exact"/>
        <w:rPr>
          <w:rFonts w:eastAsia="Times New Roman"/>
          <w:sz w:val="23"/>
          <w:szCs w:val="23"/>
        </w:rPr>
      </w:pPr>
    </w:p>
    <w:p w:rsidR="00824FE7" w:rsidRDefault="005A2B23">
      <w:pPr>
        <w:spacing w:line="270" w:lineRule="auto"/>
        <w:ind w:left="260" w:right="42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1.Совершенствовать работу по сохранению и укреплению здоровья детей, через использование и внедрение здоровьесберегающих технологий и реализация проектов в образовательном пространстве детского сада посредством взаимодействия педагогов и родителей;</w:t>
      </w:r>
    </w:p>
    <w:p w:rsidR="00824FE7" w:rsidRDefault="00824FE7">
      <w:pPr>
        <w:sectPr w:rsidR="00824FE7">
          <w:pgSz w:w="11900" w:h="16836"/>
          <w:pgMar w:top="1138" w:right="860" w:bottom="1440" w:left="1440" w:header="0" w:footer="0" w:gutter="0"/>
          <w:cols w:space="720" w:equalWidth="0">
            <w:col w:w="9600"/>
          </w:cols>
        </w:sectPr>
      </w:pPr>
    </w:p>
    <w:p w:rsidR="00824FE7" w:rsidRDefault="005A2B23">
      <w:pPr>
        <w:spacing w:line="257" w:lineRule="auto"/>
        <w:ind w:left="260" w:right="18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2.Повысить качество дошкольного образования через совершенствование уровня профессиональной компетентности педагогов в контексте ФГОС ДО;</w:t>
      </w:r>
    </w:p>
    <w:p w:rsidR="00824FE7" w:rsidRDefault="00824FE7">
      <w:pPr>
        <w:spacing w:line="29" w:lineRule="exact"/>
        <w:rPr>
          <w:sz w:val="20"/>
          <w:szCs w:val="20"/>
        </w:rPr>
      </w:pPr>
    </w:p>
    <w:p w:rsidR="00824FE7" w:rsidRDefault="005A2B23">
      <w:pPr>
        <w:spacing w:line="268" w:lineRule="auto"/>
        <w:ind w:left="260" w:right="12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3.Развитие познавательно-речевой сферы дошкольников через игровую деятельность с опорой на разнообразие развивающей предметно-пространственной среды, включая этнокультурный и воспитательный компоненты и обучение двум государственным языкам Республики Татарстан.</w:t>
      </w:r>
    </w:p>
    <w:p w:rsidR="00824FE7" w:rsidRDefault="00824FE7">
      <w:pPr>
        <w:spacing w:line="35" w:lineRule="exact"/>
        <w:rPr>
          <w:sz w:val="20"/>
          <w:szCs w:val="20"/>
        </w:rPr>
      </w:pPr>
    </w:p>
    <w:p w:rsidR="00824FE7" w:rsidRDefault="005A2B23">
      <w:pPr>
        <w:spacing w:line="236" w:lineRule="auto"/>
        <w:ind w:left="280" w:right="8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Выводы: все организационно-методические мероприятия согласно годовому плану работы детского сада выполнены. На педагогических совещания рассматривались вопросы организации работу по реализации УМК, по формированию предпосылок учебной деятельности у детей дошкольного возраста посредством развития целевых ориентиров, содействие становлению культуры здоровья, в том числе культуры профессионального здоровья воспитателей и валеологическому просвещению родителей. Это позволило актуализировать, систематизировать, повысить компетентность педагогов</w:t>
      </w:r>
    </w:p>
    <w:p w:rsidR="00824FE7" w:rsidRDefault="005A2B23">
      <w:pPr>
        <w:numPr>
          <w:ilvl w:val="0"/>
          <w:numId w:val="11"/>
        </w:numPr>
        <w:tabs>
          <w:tab w:val="left" w:pos="460"/>
        </w:tabs>
        <w:spacing w:line="233" w:lineRule="auto"/>
        <w:ind w:left="460" w:hanging="17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вопросах развития целевых ориентиров, валеологического просвещения родителей.</w:t>
      </w:r>
    </w:p>
    <w:p w:rsidR="00824FE7" w:rsidRDefault="005A2B23">
      <w:pPr>
        <w:numPr>
          <w:ilvl w:val="1"/>
          <w:numId w:val="11"/>
        </w:numPr>
        <w:tabs>
          <w:tab w:val="left" w:pos="560"/>
        </w:tabs>
        <w:ind w:left="560" w:hanging="21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результате самообследования выявлены проблемы:</w:t>
      </w:r>
    </w:p>
    <w:p w:rsidR="00824FE7" w:rsidRDefault="00824FE7">
      <w:pPr>
        <w:spacing w:line="17" w:lineRule="exact"/>
        <w:rPr>
          <w:sz w:val="20"/>
          <w:szCs w:val="20"/>
        </w:rPr>
      </w:pPr>
    </w:p>
    <w:p w:rsidR="00824FE7" w:rsidRDefault="005A2B23">
      <w:pPr>
        <w:numPr>
          <w:ilvl w:val="1"/>
          <w:numId w:val="12"/>
        </w:numPr>
        <w:tabs>
          <w:tab w:val="left" w:pos="524"/>
        </w:tabs>
        <w:spacing w:line="232" w:lineRule="auto"/>
        <w:ind w:left="280" w:right="920" w:firstLine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предметной пространственной развивающей среды и еѐ проектирование в соответствии с ФГОС ДО.</w:t>
      </w:r>
    </w:p>
    <w:p w:rsidR="00824FE7" w:rsidRDefault="00824FE7">
      <w:pPr>
        <w:spacing w:line="14" w:lineRule="exact"/>
        <w:rPr>
          <w:rFonts w:eastAsia="Times New Roman"/>
          <w:sz w:val="24"/>
          <w:szCs w:val="24"/>
        </w:rPr>
      </w:pPr>
    </w:p>
    <w:p w:rsidR="00824FE7" w:rsidRDefault="005A2B23">
      <w:pPr>
        <w:numPr>
          <w:ilvl w:val="1"/>
          <w:numId w:val="12"/>
        </w:numPr>
        <w:tabs>
          <w:tab w:val="left" w:pos="544"/>
        </w:tabs>
        <w:spacing w:line="231" w:lineRule="auto"/>
        <w:ind w:left="280" w:right="1080" w:firstLine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Введение ИКТ технологий во взаимодействие с родителями. Намечены пути решения проблем, перспективы деятельности:</w:t>
      </w:r>
    </w:p>
    <w:p w:rsidR="00824FE7" w:rsidRDefault="005A2B23">
      <w:pPr>
        <w:spacing w:line="236" w:lineRule="auto"/>
        <w:ind w:left="2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Определить выше перечисленные пр</w:t>
      </w:r>
      <w:r w:rsidR="004C7E29">
        <w:rPr>
          <w:rFonts w:eastAsia="Times New Roman"/>
          <w:sz w:val="24"/>
          <w:szCs w:val="24"/>
        </w:rPr>
        <w:t>облемы в основные задачи на 2020-2021</w:t>
      </w:r>
      <w:r>
        <w:rPr>
          <w:rFonts w:eastAsia="Times New Roman"/>
          <w:sz w:val="24"/>
          <w:szCs w:val="24"/>
        </w:rPr>
        <w:t xml:space="preserve"> учебный год.</w:t>
      </w:r>
    </w:p>
    <w:p w:rsidR="00824FE7" w:rsidRDefault="00824FE7">
      <w:pPr>
        <w:spacing w:line="16" w:lineRule="exact"/>
        <w:rPr>
          <w:rFonts w:eastAsia="Times New Roman"/>
          <w:sz w:val="24"/>
          <w:szCs w:val="24"/>
        </w:rPr>
      </w:pPr>
    </w:p>
    <w:p w:rsidR="00824FE7" w:rsidRDefault="005A2B23">
      <w:pPr>
        <w:numPr>
          <w:ilvl w:val="0"/>
          <w:numId w:val="13"/>
        </w:numPr>
        <w:tabs>
          <w:tab w:val="left" w:pos="608"/>
        </w:tabs>
        <w:spacing w:line="231" w:lineRule="auto"/>
        <w:ind w:left="260" w:right="1480" w:firstLine="1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Организовать эффективное сетевое взаимодействие внутри детского сада в целях принятия управленческих решений и задач повышения качества образования.</w:t>
      </w:r>
    </w:p>
    <w:p w:rsidR="00824FE7" w:rsidRDefault="00824FE7">
      <w:pPr>
        <w:spacing w:line="16" w:lineRule="exact"/>
        <w:rPr>
          <w:rFonts w:eastAsia="Times New Roman"/>
          <w:sz w:val="23"/>
          <w:szCs w:val="23"/>
        </w:rPr>
      </w:pPr>
    </w:p>
    <w:p w:rsidR="00824FE7" w:rsidRDefault="005A2B23">
      <w:pPr>
        <w:numPr>
          <w:ilvl w:val="0"/>
          <w:numId w:val="13"/>
        </w:numPr>
        <w:tabs>
          <w:tab w:val="left" w:pos="716"/>
        </w:tabs>
        <w:spacing w:line="229" w:lineRule="auto"/>
        <w:ind w:left="260" w:right="1940" w:firstLine="1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Оснащать и дополнять развивающую предметно-пространственную среду в соответствии с ФГОС ДО.</w:t>
      </w:r>
    </w:p>
    <w:p w:rsidR="00824FE7" w:rsidRDefault="00824FE7">
      <w:pPr>
        <w:spacing w:line="9" w:lineRule="exact"/>
        <w:rPr>
          <w:rFonts w:eastAsia="Times New Roman"/>
          <w:sz w:val="23"/>
          <w:szCs w:val="23"/>
        </w:rPr>
      </w:pPr>
    </w:p>
    <w:p w:rsidR="00824FE7" w:rsidRDefault="005A2B23">
      <w:pPr>
        <w:ind w:left="280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>V. Кадровое обеспечение ДОУ</w:t>
      </w:r>
    </w:p>
    <w:p w:rsidR="00824FE7" w:rsidRDefault="005A2B23">
      <w:pPr>
        <w:numPr>
          <w:ilvl w:val="0"/>
          <w:numId w:val="14"/>
        </w:numPr>
        <w:tabs>
          <w:tab w:val="left" w:pos="440"/>
        </w:tabs>
        <w:spacing w:line="233" w:lineRule="auto"/>
        <w:ind w:left="440" w:hanging="179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 xml:space="preserve">1. </w:t>
      </w:r>
      <w:r>
        <w:rPr>
          <w:rFonts w:eastAsia="Times New Roman"/>
          <w:sz w:val="24"/>
          <w:szCs w:val="24"/>
        </w:rPr>
        <w:t>Всего педагогов</w:t>
      </w:r>
      <w:r>
        <w:rPr>
          <w:rFonts w:eastAsia="Times New Roman"/>
          <w:sz w:val="23"/>
          <w:szCs w:val="23"/>
        </w:rPr>
        <w:t xml:space="preserve"> </w:t>
      </w:r>
      <w:r>
        <w:rPr>
          <w:rFonts w:eastAsia="Times New Roman"/>
          <w:sz w:val="24"/>
          <w:szCs w:val="24"/>
        </w:rPr>
        <w:t>- 4.</w:t>
      </w:r>
    </w:p>
    <w:p w:rsidR="00824FE7" w:rsidRDefault="00824FE7">
      <w:pPr>
        <w:spacing w:line="12" w:lineRule="exact"/>
        <w:rPr>
          <w:rFonts w:eastAsia="Times New Roman"/>
          <w:sz w:val="23"/>
          <w:szCs w:val="23"/>
        </w:rPr>
      </w:pPr>
    </w:p>
    <w:p w:rsidR="00824FE7" w:rsidRDefault="005A2B23">
      <w:pPr>
        <w:spacing w:line="231" w:lineRule="auto"/>
        <w:ind w:left="280" w:right="116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Кадровое обеспечение педагогической деятельности в детском саду согласно штатному расписанию:</w:t>
      </w:r>
    </w:p>
    <w:p w:rsidR="00824FE7" w:rsidRDefault="005A2B23">
      <w:pPr>
        <w:ind w:left="280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 xml:space="preserve">-  </w:t>
      </w:r>
      <w:r>
        <w:rPr>
          <w:rFonts w:eastAsia="Times New Roman"/>
          <w:sz w:val="24"/>
          <w:szCs w:val="24"/>
        </w:rPr>
        <w:t>воспитатель</w:t>
      </w:r>
      <w:r>
        <w:rPr>
          <w:rFonts w:eastAsia="Times New Roman"/>
          <w:sz w:val="23"/>
          <w:szCs w:val="23"/>
        </w:rPr>
        <w:t xml:space="preserve"> </w:t>
      </w:r>
      <w:r>
        <w:rPr>
          <w:rFonts w:eastAsia="Times New Roman"/>
          <w:sz w:val="24"/>
          <w:szCs w:val="24"/>
        </w:rPr>
        <w:t>- 3.</w:t>
      </w:r>
    </w:p>
    <w:p w:rsidR="00824FE7" w:rsidRDefault="00824FE7">
      <w:pPr>
        <w:spacing w:line="229" w:lineRule="exact"/>
        <w:rPr>
          <w:sz w:val="20"/>
          <w:szCs w:val="20"/>
        </w:rPr>
      </w:pPr>
    </w:p>
    <w:tbl>
      <w:tblPr>
        <w:tblW w:w="0" w:type="auto"/>
        <w:tblInd w:w="2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"/>
        <w:gridCol w:w="1280"/>
        <w:gridCol w:w="40"/>
        <w:gridCol w:w="1280"/>
        <w:gridCol w:w="1620"/>
        <w:gridCol w:w="1160"/>
        <w:gridCol w:w="420"/>
        <w:gridCol w:w="960"/>
        <w:gridCol w:w="2020"/>
        <w:gridCol w:w="1320"/>
        <w:gridCol w:w="30"/>
        <w:gridCol w:w="80"/>
        <w:gridCol w:w="20"/>
      </w:tblGrid>
      <w:tr w:rsidR="00824FE7">
        <w:trPr>
          <w:trHeight w:val="276"/>
        </w:trPr>
        <w:tc>
          <w:tcPr>
            <w:tcW w:w="40" w:type="dxa"/>
            <w:vAlign w:val="bottom"/>
          </w:tcPr>
          <w:p w:rsidR="00824FE7" w:rsidRDefault="00824FE7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vAlign w:val="bottom"/>
          </w:tcPr>
          <w:p w:rsidR="00824FE7" w:rsidRDefault="00824FE7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824FE7" w:rsidRDefault="00824FE7">
            <w:pPr>
              <w:rPr>
                <w:sz w:val="23"/>
                <w:szCs w:val="23"/>
              </w:rPr>
            </w:pPr>
          </w:p>
        </w:tc>
        <w:tc>
          <w:tcPr>
            <w:tcW w:w="5440" w:type="dxa"/>
            <w:gridSpan w:val="5"/>
            <w:vAlign w:val="bottom"/>
          </w:tcPr>
          <w:p w:rsidR="00824FE7" w:rsidRDefault="005A2B23">
            <w:pPr>
              <w:ind w:left="8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5.2.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Анализ квалификационного уровня</w:t>
            </w:r>
          </w:p>
        </w:tc>
        <w:tc>
          <w:tcPr>
            <w:tcW w:w="2020" w:type="dxa"/>
            <w:vAlign w:val="bottom"/>
          </w:tcPr>
          <w:p w:rsidR="00824FE7" w:rsidRDefault="00824FE7">
            <w:pPr>
              <w:rPr>
                <w:sz w:val="23"/>
                <w:szCs w:val="23"/>
              </w:rPr>
            </w:pPr>
          </w:p>
        </w:tc>
        <w:tc>
          <w:tcPr>
            <w:tcW w:w="1320" w:type="dxa"/>
            <w:vAlign w:val="bottom"/>
          </w:tcPr>
          <w:p w:rsidR="00824FE7" w:rsidRDefault="00824FE7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824FE7" w:rsidRDefault="00824FE7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824FE7" w:rsidRDefault="00824FE7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824FE7" w:rsidRDefault="00824FE7">
            <w:pPr>
              <w:rPr>
                <w:sz w:val="1"/>
                <w:szCs w:val="1"/>
              </w:rPr>
            </w:pPr>
          </w:p>
        </w:tc>
      </w:tr>
      <w:tr w:rsidR="00824FE7">
        <w:trPr>
          <w:trHeight w:val="468"/>
        </w:trPr>
        <w:tc>
          <w:tcPr>
            <w:tcW w:w="40" w:type="dxa"/>
            <w:vAlign w:val="bottom"/>
          </w:tcPr>
          <w:p w:rsidR="00824FE7" w:rsidRDefault="00824FE7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5"/>
            <w:vAlign w:val="bottom"/>
          </w:tcPr>
          <w:p w:rsidR="00824FE7" w:rsidRDefault="005A2B23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педагогических кадров в </w:t>
            </w:r>
            <w:r w:rsidR="004C7E29">
              <w:rPr>
                <w:rFonts w:eastAsia="Times New Roman"/>
                <w:b/>
                <w:bCs/>
                <w:sz w:val="24"/>
                <w:szCs w:val="24"/>
              </w:rPr>
              <w:t>2020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-</w:t>
            </w:r>
            <w:r w:rsidR="004C7E29">
              <w:rPr>
                <w:rFonts w:eastAsia="Times New Roman"/>
                <w:b/>
                <w:bCs/>
                <w:sz w:val="24"/>
                <w:szCs w:val="24"/>
              </w:rPr>
              <w:t>2021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году</w:t>
            </w:r>
          </w:p>
        </w:tc>
        <w:tc>
          <w:tcPr>
            <w:tcW w:w="420" w:type="dxa"/>
            <w:vAlign w:val="bottom"/>
          </w:tcPr>
          <w:p w:rsidR="00824FE7" w:rsidRDefault="00824FE7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824FE7" w:rsidRDefault="00824FE7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824FE7" w:rsidRDefault="00824FE7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vAlign w:val="bottom"/>
          </w:tcPr>
          <w:p w:rsidR="00824FE7" w:rsidRDefault="00824FE7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24FE7" w:rsidRDefault="00824FE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824FE7" w:rsidRDefault="00824FE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24FE7" w:rsidRDefault="00824FE7">
            <w:pPr>
              <w:rPr>
                <w:sz w:val="1"/>
                <w:szCs w:val="1"/>
              </w:rPr>
            </w:pPr>
          </w:p>
        </w:tc>
      </w:tr>
      <w:tr w:rsidR="00824FE7">
        <w:trPr>
          <w:trHeight w:val="138"/>
        </w:trPr>
        <w:tc>
          <w:tcPr>
            <w:tcW w:w="40" w:type="dxa"/>
            <w:vAlign w:val="bottom"/>
          </w:tcPr>
          <w:p w:rsidR="00824FE7" w:rsidRDefault="00824FE7">
            <w:pPr>
              <w:rPr>
                <w:sz w:val="12"/>
                <w:szCs w:val="12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824FE7" w:rsidRDefault="00824FE7">
            <w:pPr>
              <w:rPr>
                <w:sz w:val="12"/>
                <w:szCs w:val="12"/>
              </w:rPr>
            </w:pPr>
          </w:p>
        </w:tc>
        <w:tc>
          <w:tcPr>
            <w:tcW w:w="40" w:type="dxa"/>
            <w:vAlign w:val="bottom"/>
          </w:tcPr>
          <w:p w:rsidR="00824FE7" w:rsidRDefault="00824FE7">
            <w:pPr>
              <w:rPr>
                <w:sz w:val="12"/>
                <w:szCs w:val="12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824FE7" w:rsidRDefault="00824FE7">
            <w:pPr>
              <w:rPr>
                <w:sz w:val="12"/>
                <w:szCs w:val="12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824FE7" w:rsidRDefault="00824FE7">
            <w:pPr>
              <w:rPr>
                <w:sz w:val="12"/>
                <w:szCs w:val="12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824FE7" w:rsidRDefault="00824FE7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824FE7" w:rsidRDefault="00824FE7">
            <w:pPr>
              <w:rPr>
                <w:sz w:val="12"/>
                <w:szCs w:val="12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824FE7" w:rsidRDefault="00824FE7">
            <w:pPr>
              <w:rPr>
                <w:sz w:val="12"/>
                <w:szCs w:val="12"/>
              </w:rPr>
            </w:pPr>
          </w:p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824FE7" w:rsidRDefault="00824FE7">
            <w:pPr>
              <w:rPr>
                <w:sz w:val="12"/>
                <w:szCs w:val="12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824FE7" w:rsidRDefault="00824FE7">
            <w:pPr>
              <w:rPr>
                <w:sz w:val="12"/>
                <w:szCs w:val="12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824FE7" w:rsidRDefault="00824FE7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vAlign w:val="bottom"/>
          </w:tcPr>
          <w:p w:rsidR="00824FE7" w:rsidRDefault="00824FE7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824FE7" w:rsidRDefault="00824FE7">
            <w:pPr>
              <w:rPr>
                <w:sz w:val="1"/>
                <w:szCs w:val="1"/>
              </w:rPr>
            </w:pPr>
          </w:p>
        </w:tc>
      </w:tr>
      <w:tr w:rsidR="00824FE7">
        <w:trPr>
          <w:trHeight w:val="20"/>
        </w:trPr>
        <w:tc>
          <w:tcPr>
            <w:tcW w:w="40" w:type="dxa"/>
            <w:vAlign w:val="bottom"/>
          </w:tcPr>
          <w:p w:rsidR="00824FE7" w:rsidRDefault="00824FE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280" w:type="dxa"/>
            <w:vAlign w:val="bottom"/>
          </w:tcPr>
          <w:p w:rsidR="00824FE7" w:rsidRDefault="00824FE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0" w:type="dxa"/>
            <w:vAlign w:val="bottom"/>
          </w:tcPr>
          <w:p w:rsidR="00824FE7" w:rsidRDefault="00824FE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280" w:type="dxa"/>
            <w:vAlign w:val="bottom"/>
          </w:tcPr>
          <w:p w:rsidR="00824FE7" w:rsidRDefault="00824FE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620" w:type="dxa"/>
            <w:vAlign w:val="bottom"/>
          </w:tcPr>
          <w:p w:rsidR="00824FE7" w:rsidRDefault="00824FE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160" w:type="dxa"/>
            <w:vAlign w:val="bottom"/>
          </w:tcPr>
          <w:p w:rsidR="00824FE7" w:rsidRDefault="00824FE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20" w:type="dxa"/>
            <w:vAlign w:val="bottom"/>
          </w:tcPr>
          <w:p w:rsidR="00824FE7" w:rsidRDefault="00824FE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960" w:type="dxa"/>
            <w:vAlign w:val="bottom"/>
          </w:tcPr>
          <w:p w:rsidR="00824FE7" w:rsidRDefault="00824FE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020" w:type="dxa"/>
            <w:vAlign w:val="bottom"/>
          </w:tcPr>
          <w:p w:rsidR="00824FE7" w:rsidRDefault="00824FE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320" w:type="dxa"/>
            <w:vMerge w:val="restart"/>
            <w:vAlign w:val="bottom"/>
          </w:tcPr>
          <w:p w:rsidR="00824FE7" w:rsidRDefault="005A2B23">
            <w:pPr>
              <w:spacing w:line="270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Педагоги</w:t>
            </w:r>
          </w:p>
        </w:tc>
        <w:tc>
          <w:tcPr>
            <w:tcW w:w="20" w:type="dxa"/>
            <w:vAlign w:val="bottom"/>
          </w:tcPr>
          <w:p w:rsidR="00824FE7" w:rsidRDefault="00824FE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80" w:type="dxa"/>
            <w:vAlign w:val="bottom"/>
          </w:tcPr>
          <w:p w:rsidR="00824FE7" w:rsidRDefault="00824FE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0" w:type="dxa"/>
            <w:vAlign w:val="bottom"/>
          </w:tcPr>
          <w:p w:rsidR="00824FE7" w:rsidRDefault="00824FE7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824FE7">
        <w:trPr>
          <w:trHeight w:val="260"/>
        </w:trPr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24FE7" w:rsidRDefault="00824FE7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24FE7" w:rsidRDefault="00824FE7"/>
        </w:tc>
        <w:tc>
          <w:tcPr>
            <w:tcW w:w="40" w:type="dxa"/>
            <w:vAlign w:val="bottom"/>
          </w:tcPr>
          <w:p w:rsidR="00824FE7" w:rsidRDefault="00824FE7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24FE7" w:rsidRDefault="00824FE7"/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824FE7" w:rsidRDefault="00824FE7"/>
        </w:tc>
        <w:tc>
          <w:tcPr>
            <w:tcW w:w="1160" w:type="dxa"/>
            <w:vAlign w:val="bottom"/>
          </w:tcPr>
          <w:p w:rsidR="00824FE7" w:rsidRDefault="00824FE7"/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824FE7" w:rsidRDefault="00824FE7"/>
        </w:tc>
        <w:tc>
          <w:tcPr>
            <w:tcW w:w="960" w:type="dxa"/>
            <w:vAlign w:val="bottom"/>
          </w:tcPr>
          <w:p w:rsidR="00824FE7" w:rsidRDefault="00824FE7"/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24FE7" w:rsidRDefault="00824FE7"/>
        </w:tc>
        <w:tc>
          <w:tcPr>
            <w:tcW w:w="1320" w:type="dxa"/>
            <w:vMerge/>
            <w:vAlign w:val="bottom"/>
          </w:tcPr>
          <w:p w:rsidR="00824FE7" w:rsidRDefault="00824FE7"/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824FE7" w:rsidRDefault="00824FE7"/>
        </w:tc>
        <w:tc>
          <w:tcPr>
            <w:tcW w:w="80" w:type="dxa"/>
            <w:tcBorders>
              <w:left w:val="single" w:sz="8" w:space="0" w:color="auto"/>
            </w:tcBorders>
            <w:vAlign w:val="bottom"/>
          </w:tcPr>
          <w:p w:rsidR="00824FE7" w:rsidRDefault="00824FE7"/>
        </w:tc>
        <w:tc>
          <w:tcPr>
            <w:tcW w:w="0" w:type="dxa"/>
            <w:vAlign w:val="bottom"/>
          </w:tcPr>
          <w:p w:rsidR="00824FE7" w:rsidRDefault="00824FE7">
            <w:pPr>
              <w:rPr>
                <w:sz w:val="1"/>
                <w:szCs w:val="1"/>
              </w:rPr>
            </w:pPr>
          </w:p>
        </w:tc>
      </w:tr>
      <w:tr w:rsidR="00824FE7">
        <w:trPr>
          <w:trHeight w:val="252"/>
        </w:trPr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24FE7" w:rsidRDefault="00824FE7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24FE7" w:rsidRDefault="005A2B23">
            <w:pPr>
              <w:spacing w:line="245" w:lineRule="exact"/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Годы</w:t>
            </w:r>
          </w:p>
        </w:tc>
        <w:tc>
          <w:tcPr>
            <w:tcW w:w="40" w:type="dxa"/>
            <w:vAlign w:val="bottom"/>
          </w:tcPr>
          <w:p w:rsidR="00824FE7" w:rsidRDefault="00824FE7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24FE7" w:rsidRDefault="005A2B23">
            <w:pPr>
              <w:spacing w:line="245" w:lineRule="exact"/>
              <w:ind w:right="242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1620" w:type="dxa"/>
            <w:vAlign w:val="bottom"/>
          </w:tcPr>
          <w:p w:rsidR="00824FE7" w:rsidRDefault="005A2B23">
            <w:pPr>
              <w:spacing w:line="24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Высшая</w:t>
            </w:r>
          </w:p>
        </w:tc>
        <w:tc>
          <w:tcPr>
            <w:tcW w:w="1160" w:type="dxa"/>
            <w:vAlign w:val="bottom"/>
          </w:tcPr>
          <w:p w:rsidR="00824FE7" w:rsidRDefault="005A2B23">
            <w:pPr>
              <w:spacing w:line="245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Первая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824FE7" w:rsidRDefault="005A2B23">
            <w:pPr>
              <w:spacing w:line="245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кв.</w:t>
            </w:r>
          </w:p>
        </w:tc>
        <w:tc>
          <w:tcPr>
            <w:tcW w:w="960" w:type="dxa"/>
            <w:vAlign w:val="bottom"/>
          </w:tcPr>
          <w:p w:rsidR="00824FE7" w:rsidRDefault="00824FE7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824FE7" w:rsidRDefault="005A2B23">
            <w:pPr>
              <w:spacing w:line="245" w:lineRule="exact"/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Соответствие</w:t>
            </w:r>
          </w:p>
        </w:tc>
        <w:tc>
          <w:tcPr>
            <w:tcW w:w="1320" w:type="dxa"/>
            <w:vAlign w:val="bottom"/>
          </w:tcPr>
          <w:p w:rsidR="00824FE7" w:rsidRDefault="005A2B23">
            <w:pPr>
              <w:spacing w:line="245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без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824FE7" w:rsidRDefault="00824FE7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tcBorders>
              <w:left w:val="single" w:sz="8" w:space="0" w:color="auto"/>
            </w:tcBorders>
            <w:vAlign w:val="bottom"/>
          </w:tcPr>
          <w:p w:rsidR="00824FE7" w:rsidRDefault="00824FE7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24FE7" w:rsidRDefault="00824FE7">
            <w:pPr>
              <w:rPr>
                <w:sz w:val="1"/>
                <w:szCs w:val="1"/>
              </w:rPr>
            </w:pPr>
          </w:p>
        </w:tc>
      </w:tr>
      <w:tr w:rsidR="00824FE7">
        <w:trPr>
          <w:trHeight w:val="20"/>
        </w:trPr>
        <w:tc>
          <w:tcPr>
            <w:tcW w:w="40" w:type="dxa"/>
            <w:vAlign w:val="bottom"/>
          </w:tcPr>
          <w:p w:rsidR="00824FE7" w:rsidRDefault="00824FE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24FE7" w:rsidRDefault="00824FE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0" w:type="dxa"/>
            <w:vAlign w:val="bottom"/>
          </w:tcPr>
          <w:p w:rsidR="00824FE7" w:rsidRDefault="00824FE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280" w:type="dxa"/>
            <w:vAlign w:val="bottom"/>
          </w:tcPr>
          <w:p w:rsidR="00824FE7" w:rsidRDefault="00824FE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620" w:type="dxa"/>
            <w:vMerge w:val="restart"/>
            <w:vAlign w:val="bottom"/>
          </w:tcPr>
          <w:p w:rsidR="00824FE7" w:rsidRDefault="005A2B23">
            <w:pPr>
              <w:ind w:left="6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кв.</w:t>
            </w:r>
          </w:p>
        </w:tc>
        <w:tc>
          <w:tcPr>
            <w:tcW w:w="1160" w:type="dxa"/>
            <w:vMerge w:val="restart"/>
            <w:vAlign w:val="bottom"/>
          </w:tcPr>
          <w:p w:rsidR="00824FE7" w:rsidRDefault="005A2B23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категория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824FE7" w:rsidRDefault="00824FE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960" w:type="dxa"/>
            <w:vAlign w:val="bottom"/>
          </w:tcPr>
          <w:p w:rsidR="00824FE7" w:rsidRDefault="00824FE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020" w:type="dxa"/>
            <w:vMerge w:val="restart"/>
            <w:vAlign w:val="bottom"/>
          </w:tcPr>
          <w:p w:rsidR="00824FE7" w:rsidRDefault="005A2B23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занимаемой</w:t>
            </w:r>
          </w:p>
        </w:tc>
        <w:tc>
          <w:tcPr>
            <w:tcW w:w="1340" w:type="dxa"/>
            <w:gridSpan w:val="2"/>
            <w:vMerge w:val="restart"/>
            <w:vAlign w:val="bottom"/>
          </w:tcPr>
          <w:p w:rsidR="00824FE7" w:rsidRDefault="005A2B23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категории.</w:t>
            </w:r>
          </w:p>
        </w:tc>
        <w:tc>
          <w:tcPr>
            <w:tcW w:w="80" w:type="dxa"/>
            <w:vAlign w:val="bottom"/>
          </w:tcPr>
          <w:p w:rsidR="00824FE7" w:rsidRDefault="00824FE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0" w:type="dxa"/>
            <w:vAlign w:val="bottom"/>
          </w:tcPr>
          <w:p w:rsidR="00824FE7" w:rsidRDefault="00824FE7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824FE7">
        <w:trPr>
          <w:trHeight w:val="276"/>
        </w:trPr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24FE7" w:rsidRDefault="00824FE7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24FE7" w:rsidRDefault="00824FE7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824FE7" w:rsidRDefault="00824FE7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24FE7" w:rsidRDefault="00824FE7">
            <w:pPr>
              <w:rPr>
                <w:sz w:val="23"/>
                <w:szCs w:val="23"/>
              </w:rPr>
            </w:pPr>
          </w:p>
        </w:tc>
        <w:tc>
          <w:tcPr>
            <w:tcW w:w="1620" w:type="dxa"/>
            <w:vMerge/>
            <w:vAlign w:val="bottom"/>
          </w:tcPr>
          <w:p w:rsidR="00824FE7" w:rsidRDefault="00824FE7">
            <w:pPr>
              <w:rPr>
                <w:sz w:val="23"/>
                <w:szCs w:val="23"/>
              </w:rPr>
            </w:pPr>
          </w:p>
        </w:tc>
        <w:tc>
          <w:tcPr>
            <w:tcW w:w="1160" w:type="dxa"/>
            <w:vMerge/>
            <w:vAlign w:val="bottom"/>
          </w:tcPr>
          <w:p w:rsidR="00824FE7" w:rsidRDefault="00824FE7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824FE7" w:rsidRDefault="00824FE7">
            <w:pPr>
              <w:rPr>
                <w:sz w:val="23"/>
                <w:szCs w:val="23"/>
              </w:rPr>
            </w:pPr>
          </w:p>
        </w:tc>
        <w:tc>
          <w:tcPr>
            <w:tcW w:w="960" w:type="dxa"/>
            <w:vAlign w:val="bottom"/>
          </w:tcPr>
          <w:p w:rsidR="00824FE7" w:rsidRDefault="00824FE7">
            <w:pPr>
              <w:rPr>
                <w:sz w:val="23"/>
                <w:szCs w:val="23"/>
              </w:rPr>
            </w:pPr>
          </w:p>
        </w:tc>
        <w:tc>
          <w:tcPr>
            <w:tcW w:w="2020" w:type="dxa"/>
            <w:vMerge/>
            <w:vAlign w:val="bottom"/>
          </w:tcPr>
          <w:p w:rsidR="00824FE7" w:rsidRDefault="00824FE7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gridSpan w:val="2"/>
            <w:vMerge/>
            <w:vAlign w:val="bottom"/>
          </w:tcPr>
          <w:p w:rsidR="00824FE7" w:rsidRDefault="00824FE7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left w:val="single" w:sz="8" w:space="0" w:color="auto"/>
            </w:tcBorders>
            <w:vAlign w:val="bottom"/>
          </w:tcPr>
          <w:p w:rsidR="00824FE7" w:rsidRDefault="00824FE7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824FE7" w:rsidRDefault="00824FE7">
            <w:pPr>
              <w:rPr>
                <w:sz w:val="1"/>
                <w:szCs w:val="1"/>
              </w:rPr>
            </w:pPr>
          </w:p>
        </w:tc>
      </w:tr>
      <w:tr w:rsidR="00824FE7">
        <w:trPr>
          <w:trHeight w:val="24"/>
        </w:trPr>
        <w:tc>
          <w:tcPr>
            <w:tcW w:w="40" w:type="dxa"/>
            <w:vAlign w:val="bottom"/>
          </w:tcPr>
          <w:p w:rsidR="00824FE7" w:rsidRDefault="00824FE7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24FE7" w:rsidRDefault="00824FE7">
            <w:pPr>
              <w:rPr>
                <w:sz w:val="2"/>
                <w:szCs w:val="2"/>
              </w:rPr>
            </w:pPr>
          </w:p>
        </w:tc>
        <w:tc>
          <w:tcPr>
            <w:tcW w:w="40" w:type="dxa"/>
            <w:vAlign w:val="bottom"/>
          </w:tcPr>
          <w:p w:rsidR="00824FE7" w:rsidRDefault="00824FE7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Align w:val="bottom"/>
          </w:tcPr>
          <w:p w:rsidR="00824FE7" w:rsidRDefault="00824FE7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vMerge w:val="restart"/>
            <w:vAlign w:val="bottom"/>
          </w:tcPr>
          <w:p w:rsidR="00824FE7" w:rsidRDefault="005A2B2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категория</w:t>
            </w:r>
          </w:p>
        </w:tc>
        <w:tc>
          <w:tcPr>
            <w:tcW w:w="1160" w:type="dxa"/>
            <w:vAlign w:val="bottom"/>
          </w:tcPr>
          <w:p w:rsidR="00824FE7" w:rsidRDefault="00824FE7">
            <w:pPr>
              <w:rPr>
                <w:sz w:val="2"/>
                <w:szCs w:val="2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824FE7" w:rsidRDefault="00824FE7"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Align w:val="bottom"/>
          </w:tcPr>
          <w:p w:rsidR="00824FE7" w:rsidRDefault="00824FE7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  <w:vMerge w:val="restart"/>
            <w:vAlign w:val="bottom"/>
          </w:tcPr>
          <w:p w:rsidR="00824FE7" w:rsidRDefault="005A2B2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должности</w:t>
            </w:r>
          </w:p>
        </w:tc>
        <w:tc>
          <w:tcPr>
            <w:tcW w:w="1320" w:type="dxa"/>
            <w:vAlign w:val="bottom"/>
          </w:tcPr>
          <w:p w:rsidR="00824FE7" w:rsidRDefault="00824FE7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:rsidR="00824FE7" w:rsidRDefault="00824FE7">
            <w:pPr>
              <w:rPr>
                <w:sz w:val="2"/>
                <w:szCs w:val="2"/>
              </w:rPr>
            </w:pPr>
          </w:p>
        </w:tc>
        <w:tc>
          <w:tcPr>
            <w:tcW w:w="80" w:type="dxa"/>
            <w:vAlign w:val="bottom"/>
          </w:tcPr>
          <w:p w:rsidR="00824FE7" w:rsidRDefault="00824FE7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824FE7" w:rsidRDefault="00824FE7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824FE7">
        <w:trPr>
          <w:trHeight w:val="278"/>
        </w:trPr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24FE7" w:rsidRDefault="00824FE7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24FE7" w:rsidRDefault="00824FE7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824FE7" w:rsidRDefault="00824FE7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24FE7" w:rsidRDefault="00824FE7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vMerge/>
            <w:vAlign w:val="bottom"/>
          </w:tcPr>
          <w:p w:rsidR="00824FE7" w:rsidRDefault="00824FE7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824FE7" w:rsidRDefault="00824FE7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824FE7" w:rsidRDefault="00824FE7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824FE7" w:rsidRDefault="00824FE7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Merge/>
            <w:vAlign w:val="bottom"/>
          </w:tcPr>
          <w:p w:rsidR="00824FE7" w:rsidRDefault="00824FE7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vAlign w:val="bottom"/>
          </w:tcPr>
          <w:p w:rsidR="00824FE7" w:rsidRDefault="00824FE7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24FE7" w:rsidRDefault="00824FE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left w:val="single" w:sz="8" w:space="0" w:color="auto"/>
            </w:tcBorders>
            <w:vAlign w:val="bottom"/>
          </w:tcPr>
          <w:p w:rsidR="00824FE7" w:rsidRDefault="00824FE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24FE7" w:rsidRDefault="00824FE7">
            <w:pPr>
              <w:rPr>
                <w:sz w:val="1"/>
                <w:szCs w:val="1"/>
              </w:rPr>
            </w:pPr>
          </w:p>
        </w:tc>
      </w:tr>
      <w:tr w:rsidR="00824FE7">
        <w:trPr>
          <w:trHeight w:val="246"/>
        </w:trPr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24FE7" w:rsidRDefault="00824FE7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4FE7" w:rsidRDefault="00824FE7">
            <w:pPr>
              <w:rPr>
                <w:sz w:val="21"/>
                <w:szCs w:val="21"/>
              </w:rPr>
            </w:pPr>
          </w:p>
        </w:tc>
        <w:tc>
          <w:tcPr>
            <w:tcW w:w="13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4FE7" w:rsidRDefault="00824FE7">
            <w:pPr>
              <w:rPr>
                <w:sz w:val="21"/>
                <w:szCs w:val="21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824FE7" w:rsidRDefault="00824FE7">
            <w:pPr>
              <w:rPr>
                <w:sz w:val="21"/>
                <w:szCs w:val="21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824FE7" w:rsidRDefault="00824FE7">
            <w:pPr>
              <w:rPr>
                <w:sz w:val="21"/>
                <w:szCs w:val="21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4FE7" w:rsidRDefault="00824FE7">
            <w:pPr>
              <w:rPr>
                <w:sz w:val="21"/>
                <w:szCs w:val="21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824FE7" w:rsidRDefault="00824FE7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824FE7" w:rsidRDefault="00824FE7">
            <w:pPr>
              <w:rPr>
                <w:sz w:val="21"/>
                <w:szCs w:val="21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824FE7" w:rsidRDefault="00824FE7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824FE7" w:rsidRDefault="00824FE7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824FE7" w:rsidRDefault="00824FE7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24FE7" w:rsidRDefault="00824FE7">
            <w:pPr>
              <w:rPr>
                <w:sz w:val="1"/>
                <w:szCs w:val="1"/>
              </w:rPr>
            </w:pPr>
          </w:p>
        </w:tc>
      </w:tr>
      <w:tr w:rsidR="00824FE7">
        <w:trPr>
          <w:trHeight w:val="252"/>
        </w:trPr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24FE7" w:rsidRDefault="00824FE7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24FE7" w:rsidRDefault="004C7E29" w:rsidP="005E45A8">
            <w:pPr>
              <w:spacing w:line="25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2020</w:t>
            </w:r>
            <w:r w:rsidR="005A2B23">
              <w:rPr>
                <w:rFonts w:eastAsia="Times New Roman"/>
                <w:sz w:val="24"/>
                <w:szCs w:val="24"/>
              </w:rPr>
              <w:t>-20</w:t>
            </w:r>
            <w:r>
              <w:rPr>
                <w:rFonts w:eastAsia="Times New Roman"/>
                <w:sz w:val="24"/>
                <w:szCs w:val="24"/>
              </w:rPr>
              <w:t>21</w:t>
            </w:r>
          </w:p>
        </w:tc>
        <w:tc>
          <w:tcPr>
            <w:tcW w:w="1320" w:type="dxa"/>
            <w:gridSpan w:val="2"/>
            <w:tcBorders>
              <w:right w:val="single" w:sz="8" w:space="0" w:color="auto"/>
            </w:tcBorders>
            <w:vAlign w:val="bottom"/>
          </w:tcPr>
          <w:p w:rsidR="00824FE7" w:rsidRDefault="005A2B23">
            <w:pPr>
              <w:spacing w:line="251" w:lineRule="exact"/>
              <w:ind w:right="382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620" w:type="dxa"/>
            <w:vAlign w:val="bottom"/>
          </w:tcPr>
          <w:p w:rsidR="00824FE7" w:rsidRDefault="00824FE7">
            <w:pPr>
              <w:rPr>
                <w:sz w:val="21"/>
                <w:szCs w:val="21"/>
              </w:rPr>
            </w:pPr>
          </w:p>
        </w:tc>
        <w:tc>
          <w:tcPr>
            <w:tcW w:w="1160" w:type="dxa"/>
            <w:vAlign w:val="bottom"/>
          </w:tcPr>
          <w:p w:rsidR="00824FE7" w:rsidRDefault="004C7E29">
            <w:pPr>
              <w:spacing w:line="251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824FE7" w:rsidRDefault="00824FE7">
            <w:pPr>
              <w:rPr>
                <w:sz w:val="21"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824FE7" w:rsidRDefault="00824FE7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824FE7" w:rsidRDefault="004C7E29">
            <w:pPr>
              <w:spacing w:line="251" w:lineRule="exact"/>
              <w:ind w:right="8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320" w:type="dxa"/>
            <w:vAlign w:val="bottom"/>
          </w:tcPr>
          <w:p w:rsidR="00824FE7" w:rsidRDefault="004C7E29">
            <w:pPr>
              <w:spacing w:line="251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 w:rsidR="005A2B23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20" w:type="dxa"/>
            <w:vAlign w:val="bottom"/>
          </w:tcPr>
          <w:p w:rsidR="00824FE7" w:rsidRDefault="00824FE7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vAlign w:val="bottom"/>
          </w:tcPr>
          <w:p w:rsidR="00824FE7" w:rsidRDefault="00824FE7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24FE7" w:rsidRDefault="00824FE7">
            <w:pPr>
              <w:rPr>
                <w:sz w:val="1"/>
                <w:szCs w:val="1"/>
              </w:rPr>
            </w:pPr>
          </w:p>
        </w:tc>
      </w:tr>
      <w:tr w:rsidR="00824FE7">
        <w:trPr>
          <w:trHeight w:val="49"/>
        </w:trPr>
        <w:tc>
          <w:tcPr>
            <w:tcW w:w="40" w:type="dxa"/>
            <w:vAlign w:val="bottom"/>
          </w:tcPr>
          <w:p w:rsidR="00824FE7" w:rsidRDefault="00824FE7">
            <w:pPr>
              <w:rPr>
                <w:sz w:val="4"/>
                <w:szCs w:val="4"/>
              </w:rPr>
            </w:pPr>
          </w:p>
        </w:tc>
        <w:tc>
          <w:tcPr>
            <w:tcW w:w="1280" w:type="dxa"/>
            <w:vMerge w:val="restart"/>
            <w:tcBorders>
              <w:right w:val="single" w:sz="8" w:space="0" w:color="auto"/>
            </w:tcBorders>
            <w:vAlign w:val="bottom"/>
          </w:tcPr>
          <w:p w:rsidR="00824FE7" w:rsidRDefault="005A2B23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</w:t>
            </w:r>
          </w:p>
        </w:tc>
        <w:tc>
          <w:tcPr>
            <w:tcW w:w="40" w:type="dxa"/>
            <w:vAlign w:val="bottom"/>
          </w:tcPr>
          <w:p w:rsidR="00824FE7" w:rsidRDefault="00824FE7">
            <w:pPr>
              <w:rPr>
                <w:sz w:val="4"/>
                <w:szCs w:val="4"/>
              </w:rPr>
            </w:pPr>
          </w:p>
        </w:tc>
        <w:tc>
          <w:tcPr>
            <w:tcW w:w="1280" w:type="dxa"/>
            <w:vAlign w:val="bottom"/>
          </w:tcPr>
          <w:p w:rsidR="00824FE7" w:rsidRDefault="00824FE7">
            <w:pPr>
              <w:rPr>
                <w:sz w:val="4"/>
                <w:szCs w:val="4"/>
              </w:rPr>
            </w:pPr>
          </w:p>
        </w:tc>
        <w:tc>
          <w:tcPr>
            <w:tcW w:w="1620" w:type="dxa"/>
            <w:vAlign w:val="bottom"/>
          </w:tcPr>
          <w:p w:rsidR="00824FE7" w:rsidRDefault="00824FE7">
            <w:pPr>
              <w:rPr>
                <w:sz w:val="4"/>
                <w:szCs w:val="4"/>
              </w:rPr>
            </w:pPr>
          </w:p>
        </w:tc>
        <w:tc>
          <w:tcPr>
            <w:tcW w:w="1160" w:type="dxa"/>
            <w:vAlign w:val="bottom"/>
          </w:tcPr>
          <w:p w:rsidR="00824FE7" w:rsidRDefault="00824FE7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824FE7" w:rsidRDefault="00824FE7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vAlign w:val="bottom"/>
          </w:tcPr>
          <w:p w:rsidR="00824FE7" w:rsidRDefault="00824FE7">
            <w:pPr>
              <w:rPr>
                <w:sz w:val="4"/>
                <w:szCs w:val="4"/>
              </w:rPr>
            </w:pPr>
          </w:p>
        </w:tc>
        <w:tc>
          <w:tcPr>
            <w:tcW w:w="2020" w:type="dxa"/>
            <w:vAlign w:val="bottom"/>
          </w:tcPr>
          <w:p w:rsidR="00824FE7" w:rsidRDefault="00824FE7">
            <w:pPr>
              <w:rPr>
                <w:sz w:val="4"/>
                <w:szCs w:val="4"/>
              </w:rPr>
            </w:pPr>
          </w:p>
        </w:tc>
        <w:tc>
          <w:tcPr>
            <w:tcW w:w="1320" w:type="dxa"/>
            <w:vAlign w:val="bottom"/>
          </w:tcPr>
          <w:p w:rsidR="00824FE7" w:rsidRDefault="00824FE7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824FE7" w:rsidRDefault="00824FE7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vAlign w:val="bottom"/>
          </w:tcPr>
          <w:p w:rsidR="00824FE7" w:rsidRDefault="00824FE7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824FE7" w:rsidRDefault="00824FE7">
            <w:pPr>
              <w:rPr>
                <w:sz w:val="1"/>
                <w:szCs w:val="1"/>
              </w:rPr>
            </w:pPr>
          </w:p>
        </w:tc>
      </w:tr>
      <w:tr w:rsidR="00824FE7">
        <w:trPr>
          <w:trHeight w:val="277"/>
        </w:trPr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24FE7" w:rsidRDefault="00824FE7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Merge/>
            <w:tcBorders>
              <w:right w:val="single" w:sz="8" w:space="0" w:color="auto"/>
            </w:tcBorders>
            <w:vAlign w:val="bottom"/>
          </w:tcPr>
          <w:p w:rsidR="00824FE7" w:rsidRDefault="00824FE7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824FE7" w:rsidRDefault="00824FE7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24FE7" w:rsidRDefault="00824FE7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bottom"/>
          </w:tcPr>
          <w:p w:rsidR="00824FE7" w:rsidRDefault="00824FE7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824FE7" w:rsidRDefault="00824FE7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824FE7" w:rsidRDefault="00824FE7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824FE7" w:rsidRDefault="00824FE7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824FE7" w:rsidRDefault="00824FE7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vAlign w:val="bottom"/>
          </w:tcPr>
          <w:p w:rsidR="00824FE7" w:rsidRDefault="00824FE7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24FE7" w:rsidRDefault="00824FE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left w:val="single" w:sz="8" w:space="0" w:color="auto"/>
            </w:tcBorders>
            <w:vAlign w:val="bottom"/>
          </w:tcPr>
          <w:p w:rsidR="00824FE7" w:rsidRDefault="00824FE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24FE7" w:rsidRDefault="00824FE7">
            <w:pPr>
              <w:rPr>
                <w:sz w:val="1"/>
                <w:szCs w:val="1"/>
              </w:rPr>
            </w:pPr>
          </w:p>
        </w:tc>
      </w:tr>
      <w:tr w:rsidR="00824FE7">
        <w:trPr>
          <w:trHeight w:val="179"/>
        </w:trPr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4FE7" w:rsidRDefault="00824FE7">
            <w:pPr>
              <w:rPr>
                <w:sz w:val="15"/>
                <w:szCs w:val="1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4FE7" w:rsidRDefault="00824FE7">
            <w:pPr>
              <w:rPr>
                <w:sz w:val="15"/>
                <w:szCs w:val="1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824FE7" w:rsidRDefault="00824FE7">
            <w:pPr>
              <w:rPr>
                <w:sz w:val="15"/>
                <w:szCs w:val="1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4FE7" w:rsidRDefault="00824FE7">
            <w:pPr>
              <w:rPr>
                <w:sz w:val="15"/>
                <w:szCs w:val="15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824FE7" w:rsidRDefault="00824FE7">
            <w:pPr>
              <w:rPr>
                <w:sz w:val="15"/>
                <w:szCs w:val="15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824FE7" w:rsidRDefault="00824FE7">
            <w:pPr>
              <w:rPr>
                <w:sz w:val="15"/>
                <w:szCs w:val="15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4FE7" w:rsidRDefault="00824FE7">
            <w:pPr>
              <w:rPr>
                <w:sz w:val="15"/>
                <w:szCs w:val="15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824FE7" w:rsidRDefault="00824FE7">
            <w:pPr>
              <w:rPr>
                <w:sz w:val="15"/>
                <w:szCs w:val="15"/>
              </w:rPr>
            </w:pPr>
          </w:p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824FE7" w:rsidRDefault="00824FE7">
            <w:pPr>
              <w:rPr>
                <w:sz w:val="15"/>
                <w:szCs w:val="1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824FE7" w:rsidRDefault="00824FE7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824FE7" w:rsidRDefault="00824FE7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tcBorders>
              <w:left w:val="single" w:sz="8" w:space="0" w:color="auto"/>
            </w:tcBorders>
            <w:vAlign w:val="bottom"/>
          </w:tcPr>
          <w:p w:rsidR="00824FE7" w:rsidRDefault="00824FE7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824FE7" w:rsidRDefault="00824FE7">
            <w:pPr>
              <w:rPr>
                <w:sz w:val="1"/>
                <w:szCs w:val="1"/>
              </w:rPr>
            </w:pPr>
          </w:p>
        </w:tc>
      </w:tr>
    </w:tbl>
    <w:p w:rsidR="00824FE7" w:rsidRDefault="005A2B23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2368" behindDoc="1" locked="0" layoutInCell="0" allowOverlap="1">
            <wp:simplePos x="0" y="0"/>
            <wp:positionH relativeFrom="column">
              <wp:posOffset>154940</wp:posOffset>
            </wp:positionH>
            <wp:positionV relativeFrom="paragraph">
              <wp:posOffset>-1224280</wp:posOffset>
            </wp:positionV>
            <wp:extent cx="5964555" cy="762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4555" cy="7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3392" behindDoc="1" locked="0" layoutInCell="0" allowOverlap="1">
                <wp:simplePos x="0" y="0"/>
                <wp:positionH relativeFrom="column">
                  <wp:posOffset>152400</wp:posOffset>
                </wp:positionH>
                <wp:positionV relativeFrom="paragraph">
                  <wp:posOffset>-1041400</wp:posOffset>
                </wp:positionV>
                <wp:extent cx="12700" cy="12700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" o:spid="_x0000_s1028" style="position:absolute;margin-left:12pt;margin-top:-82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4416" behindDoc="1" locked="0" layoutInCell="0" allowOverlap="1">
                <wp:simplePos x="0" y="0"/>
                <wp:positionH relativeFrom="column">
                  <wp:posOffset>1804035</wp:posOffset>
                </wp:positionH>
                <wp:positionV relativeFrom="paragraph">
                  <wp:posOffset>-1041400</wp:posOffset>
                </wp:positionV>
                <wp:extent cx="12700" cy="12700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" o:spid="_x0000_s1029" style="position:absolute;margin-left:142.05pt;margin-top:-82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5440" behindDoc="1" locked="0" layoutInCell="0" allowOverlap="1">
                <wp:simplePos x="0" y="0"/>
                <wp:positionH relativeFrom="column">
                  <wp:posOffset>2820670</wp:posOffset>
                </wp:positionH>
                <wp:positionV relativeFrom="paragraph">
                  <wp:posOffset>-1041400</wp:posOffset>
                </wp:positionV>
                <wp:extent cx="12700" cy="12700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5" o:spid="_x0000_s1030" style="position:absolute;margin-left:222.1pt;margin-top:-82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6464" behindDoc="1" locked="0" layoutInCell="0" allowOverlap="1">
                <wp:simplePos x="0" y="0"/>
                <wp:positionH relativeFrom="column">
                  <wp:posOffset>5711825</wp:posOffset>
                </wp:positionH>
                <wp:positionV relativeFrom="paragraph">
                  <wp:posOffset>-1041400</wp:posOffset>
                </wp:positionV>
                <wp:extent cx="12700" cy="12700"/>
                <wp:effectExtent l="0" t="0" r="0" b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6" o:spid="_x0000_s1031" style="position:absolute;margin-left:449.75pt;margin-top:-82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7488" behindDoc="1" locked="0" layoutInCell="0" allowOverlap="1">
                <wp:simplePos x="0" y="0"/>
                <wp:positionH relativeFrom="column">
                  <wp:posOffset>6573520</wp:posOffset>
                </wp:positionH>
                <wp:positionV relativeFrom="paragraph">
                  <wp:posOffset>-1041400</wp:posOffset>
                </wp:positionV>
                <wp:extent cx="12700" cy="12700"/>
                <wp:effectExtent l="0" t="0" r="0" b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7" o:spid="_x0000_s1032" style="position:absolute;margin-left:517.6pt;margin-top:-82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8512" behindDoc="1" locked="0" layoutInCell="0" allowOverlap="1">
                <wp:simplePos x="0" y="0"/>
                <wp:positionH relativeFrom="column">
                  <wp:posOffset>152400</wp:posOffset>
                </wp:positionH>
                <wp:positionV relativeFrom="paragraph">
                  <wp:posOffset>-853440</wp:posOffset>
                </wp:positionV>
                <wp:extent cx="12700" cy="15240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52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8" o:spid="_x0000_s1033" style="position:absolute;margin-left:12pt;margin-top:-67.1999pt;width:1pt;height:1.2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9536" behindDoc="1" locked="0" layoutInCell="0" allowOverlap="1">
                <wp:simplePos x="0" y="0"/>
                <wp:positionH relativeFrom="column">
                  <wp:posOffset>1804035</wp:posOffset>
                </wp:positionH>
                <wp:positionV relativeFrom="paragraph">
                  <wp:posOffset>-853440</wp:posOffset>
                </wp:positionV>
                <wp:extent cx="12700" cy="15240"/>
                <wp:effectExtent l="0" t="0" r="0" b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52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9" o:spid="_x0000_s1034" style="position:absolute;margin-left:142.05pt;margin-top:-67.1999pt;width:1pt;height:1.2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0560" behindDoc="1" locked="0" layoutInCell="0" allowOverlap="1">
                <wp:simplePos x="0" y="0"/>
                <wp:positionH relativeFrom="column">
                  <wp:posOffset>2820670</wp:posOffset>
                </wp:positionH>
                <wp:positionV relativeFrom="paragraph">
                  <wp:posOffset>-853440</wp:posOffset>
                </wp:positionV>
                <wp:extent cx="12700" cy="15240"/>
                <wp:effectExtent l="0" t="0" r="0" b="0"/>
                <wp:wrapNone/>
                <wp:docPr id="1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52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0" o:spid="_x0000_s1035" style="position:absolute;margin-left:222.1pt;margin-top:-67.1999pt;width:1pt;height:1.2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1584" behindDoc="1" locked="0" layoutInCell="0" allowOverlap="1">
                <wp:simplePos x="0" y="0"/>
                <wp:positionH relativeFrom="column">
                  <wp:posOffset>5711825</wp:posOffset>
                </wp:positionH>
                <wp:positionV relativeFrom="paragraph">
                  <wp:posOffset>-853440</wp:posOffset>
                </wp:positionV>
                <wp:extent cx="12700" cy="15240"/>
                <wp:effectExtent l="0" t="0" r="0" b="0"/>
                <wp:wrapNone/>
                <wp:docPr id="11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52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1" o:spid="_x0000_s1036" style="position:absolute;margin-left:449.75pt;margin-top:-67.1999pt;width:1pt;height:1.2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2608" behindDoc="1" locked="0" layoutInCell="0" allowOverlap="1">
                <wp:simplePos x="0" y="0"/>
                <wp:positionH relativeFrom="column">
                  <wp:posOffset>6573520</wp:posOffset>
                </wp:positionH>
                <wp:positionV relativeFrom="paragraph">
                  <wp:posOffset>-853440</wp:posOffset>
                </wp:positionV>
                <wp:extent cx="12700" cy="15240"/>
                <wp:effectExtent l="0" t="0" r="0" b="0"/>
                <wp:wrapNone/>
                <wp:docPr id="12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52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2" o:spid="_x0000_s1037" style="position:absolute;margin-left:517.6pt;margin-top:-67.1999pt;width:1pt;height:1.2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3632" behindDoc="1" locked="0" layoutInCell="0" allowOverlap="1">
                <wp:simplePos x="0" y="0"/>
                <wp:positionH relativeFrom="column">
                  <wp:posOffset>152400</wp:posOffset>
                </wp:positionH>
                <wp:positionV relativeFrom="paragraph">
                  <wp:posOffset>-666750</wp:posOffset>
                </wp:positionV>
                <wp:extent cx="12700" cy="12700"/>
                <wp:effectExtent l="0" t="0" r="0" b="0"/>
                <wp:wrapNone/>
                <wp:docPr id="13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3" o:spid="_x0000_s1038" style="position:absolute;margin-left:12pt;margin-top:-52.49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4656" behindDoc="1" locked="0" layoutInCell="0" allowOverlap="1">
                <wp:simplePos x="0" y="0"/>
                <wp:positionH relativeFrom="column">
                  <wp:posOffset>1804035</wp:posOffset>
                </wp:positionH>
                <wp:positionV relativeFrom="paragraph">
                  <wp:posOffset>-666750</wp:posOffset>
                </wp:positionV>
                <wp:extent cx="12700" cy="12700"/>
                <wp:effectExtent l="0" t="0" r="0" b="0"/>
                <wp:wrapNone/>
                <wp:docPr id="14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4" o:spid="_x0000_s1039" style="position:absolute;margin-left:142.05pt;margin-top:-52.49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680" behindDoc="1" locked="0" layoutInCell="0" allowOverlap="1">
                <wp:simplePos x="0" y="0"/>
                <wp:positionH relativeFrom="column">
                  <wp:posOffset>2820670</wp:posOffset>
                </wp:positionH>
                <wp:positionV relativeFrom="paragraph">
                  <wp:posOffset>-666750</wp:posOffset>
                </wp:positionV>
                <wp:extent cx="12700" cy="12700"/>
                <wp:effectExtent l="0" t="0" r="0" b="0"/>
                <wp:wrapNone/>
                <wp:docPr id="15" name="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5" o:spid="_x0000_s1040" style="position:absolute;margin-left:222.1pt;margin-top:-52.49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1" locked="0" layoutInCell="0" allowOverlap="1">
                <wp:simplePos x="0" y="0"/>
                <wp:positionH relativeFrom="column">
                  <wp:posOffset>5711825</wp:posOffset>
                </wp:positionH>
                <wp:positionV relativeFrom="paragraph">
                  <wp:posOffset>-666750</wp:posOffset>
                </wp:positionV>
                <wp:extent cx="12700" cy="12700"/>
                <wp:effectExtent l="0" t="0" r="0" b="0"/>
                <wp:wrapNone/>
                <wp:docPr id="16" name="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6" o:spid="_x0000_s1041" style="position:absolute;margin-left:449.75pt;margin-top:-52.49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>
                <wp:simplePos x="0" y="0"/>
                <wp:positionH relativeFrom="column">
                  <wp:posOffset>152400</wp:posOffset>
                </wp:positionH>
                <wp:positionV relativeFrom="paragraph">
                  <wp:posOffset>-495300</wp:posOffset>
                </wp:positionV>
                <wp:extent cx="12700" cy="12700"/>
                <wp:effectExtent l="0" t="0" r="0" b="0"/>
                <wp:wrapNone/>
                <wp:docPr id="17" name="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7" o:spid="_x0000_s1042" style="position:absolute;margin-left:12pt;margin-top:-3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w:drawing>
          <wp:anchor distT="0" distB="0" distL="114300" distR="114300" simplePos="0" relativeHeight="251658752" behindDoc="1" locked="0" layoutInCell="0" allowOverlap="1">
            <wp:simplePos x="0" y="0"/>
            <wp:positionH relativeFrom="column">
              <wp:posOffset>1802130</wp:posOffset>
            </wp:positionH>
            <wp:positionV relativeFrom="paragraph">
              <wp:posOffset>-497205</wp:posOffset>
            </wp:positionV>
            <wp:extent cx="2029460" cy="12700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9460" cy="12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9776" behindDoc="1" locked="0" layoutInCell="0" allowOverlap="1">
            <wp:simplePos x="0" y="0"/>
            <wp:positionH relativeFrom="column">
              <wp:posOffset>5069205</wp:posOffset>
            </wp:positionH>
            <wp:positionV relativeFrom="paragraph">
              <wp:posOffset>-497205</wp:posOffset>
            </wp:positionV>
            <wp:extent cx="1047115" cy="12700"/>
            <wp:effectExtent l="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115" cy="12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800" behindDoc="1" locked="0" layoutInCell="0" allowOverlap="1">
                <wp:simplePos x="0" y="0"/>
                <wp:positionH relativeFrom="column">
                  <wp:posOffset>152400</wp:posOffset>
                </wp:positionH>
                <wp:positionV relativeFrom="paragraph">
                  <wp:posOffset>-332740</wp:posOffset>
                </wp:positionV>
                <wp:extent cx="12700" cy="31115"/>
                <wp:effectExtent l="0" t="0" r="0" b="0"/>
                <wp:wrapNone/>
                <wp:docPr id="20" name="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311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0" o:spid="_x0000_s1045" style="position:absolute;margin-left:12pt;margin-top:-26.1999pt;width:1pt;height:2.4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824" behindDoc="1" locked="0" layoutInCell="0" allowOverlap="1">
                <wp:simplePos x="0" y="0"/>
                <wp:positionH relativeFrom="column">
                  <wp:posOffset>1804035</wp:posOffset>
                </wp:positionH>
                <wp:positionV relativeFrom="paragraph">
                  <wp:posOffset>-332740</wp:posOffset>
                </wp:positionV>
                <wp:extent cx="12700" cy="31115"/>
                <wp:effectExtent l="0" t="0" r="0" b="0"/>
                <wp:wrapNone/>
                <wp:docPr id="21" name="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311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1" o:spid="_x0000_s1046" style="position:absolute;margin-left:142.05pt;margin-top:-26.1999pt;width:1pt;height:2.4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848" behindDoc="1" locked="0" layoutInCell="0" allowOverlap="1">
                <wp:simplePos x="0" y="0"/>
                <wp:positionH relativeFrom="column">
                  <wp:posOffset>2820670</wp:posOffset>
                </wp:positionH>
                <wp:positionV relativeFrom="paragraph">
                  <wp:posOffset>-332740</wp:posOffset>
                </wp:positionV>
                <wp:extent cx="12700" cy="31115"/>
                <wp:effectExtent l="0" t="0" r="0" b="0"/>
                <wp:wrapNone/>
                <wp:docPr id="22" name="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311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2" o:spid="_x0000_s1047" style="position:absolute;margin-left:222.1pt;margin-top:-26.1999pt;width:1pt;height:2.4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872" behindDoc="1" locked="0" layoutInCell="0" allowOverlap="1">
                <wp:simplePos x="0" y="0"/>
                <wp:positionH relativeFrom="column">
                  <wp:posOffset>5711825</wp:posOffset>
                </wp:positionH>
                <wp:positionV relativeFrom="paragraph">
                  <wp:posOffset>-332740</wp:posOffset>
                </wp:positionV>
                <wp:extent cx="12700" cy="31115"/>
                <wp:effectExtent l="0" t="0" r="0" b="0"/>
                <wp:wrapNone/>
                <wp:docPr id="23" name="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311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3" o:spid="_x0000_s1048" style="position:absolute;margin-left:449.75pt;margin-top:-26.1999pt;width:1pt;height:2.4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896" behindDoc="1" locked="0" layoutInCell="0" allowOverlap="1">
                <wp:simplePos x="0" y="0"/>
                <wp:positionH relativeFrom="column">
                  <wp:posOffset>6573520</wp:posOffset>
                </wp:positionH>
                <wp:positionV relativeFrom="paragraph">
                  <wp:posOffset>-332740</wp:posOffset>
                </wp:positionV>
                <wp:extent cx="12700" cy="31115"/>
                <wp:effectExtent l="0" t="0" r="0" b="0"/>
                <wp:wrapNone/>
                <wp:docPr id="24" name="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311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4" o:spid="_x0000_s1049" style="position:absolute;margin-left:517.6pt;margin-top:-26.1999pt;width:1pt;height:2.4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920" behindDoc="1" locked="0" layoutInCell="0" allowOverlap="1">
                <wp:simplePos x="0" y="0"/>
                <wp:positionH relativeFrom="column">
                  <wp:posOffset>152400</wp:posOffset>
                </wp:positionH>
                <wp:positionV relativeFrom="paragraph">
                  <wp:posOffset>-130810</wp:posOffset>
                </wp:positionV>
                <wp:extent cx="12700" cy="13335"/>
                <wp:effectExtent l="0" t="0" r="0" b="0"/>
                <wp:wrapNone/>
                <wp:docPr id="25" name="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5" o:spid="_x0000_s1050" style="position:absolute;margin-left:12pt;margin-top:-10.2999pt;width:1pt;height:1.0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944" behindDoc="1" locked="0" layoutInCell="0" allowOverlap="1">
                <wp:simplePos x="0" y="0"/>
                <wp:positionH relativeFrom="column">
                  <wp:posOffset>1804035</wp:posOffset>
                </wp:positionH>
                <wp:positionV relativeFrom="paragraph">
                  <wp:posOffset>-130810</wp:posOffset>
                </wp:positionV>
                <wp:extent cx="12700" cy="13335"/>
                <wp:effectExtent l="0" t="0" r="0" b="0"/>
                <wp:wrapNone/>
                <wp:docPr id="26" name="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6" o:spid="_x0000_s1051" style="position:absolute;margin-left:142.05pt;margin-top:-10.2999pt;width:1pt;height:1.0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968" behindDoc="1" locked="0" layoutInCell="0" allowOverlap="1">
                <wp:simplePos x="0" y="0"/>
                <wp:positionH relativeFrom="column">
                  <wp:posOffset>2820670</wp:posOffset>
                </wp:positionH>
                <wp:positionV relativeFrom="paragraph">
                  <wp:posOffset>-130810</wp:posOffset>
                </wp:positionV>
                <wp:extent cx="12700" cy="13335"/>
                <wp:effectExtent l="0" t="0" r="0" b="0"/>
                <wp:wrapNone/>
                <wp:docPr id="27" name="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7" o:spid="_x0000_s1052" style="position:absolute;margin-left:222.1pt;margin-top:-10.2999pt;width:1pt;height:1.0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992" behindDoc="1" locked="0" layoutInCell="0" allowOverlap="1">
                <wp:simplePos x="0" y="0"/>
                <wp:positionH relativeFrom="column">
                  <wp:posOffset>5711825</wp:posOffset>
                </wp:positionH>
                <wp:positionV relativeFrom="paragraph">
                  <wp:posOffset>-130810</wp:posOffset>
                </wp:positionV>
                <wp:extent cx="12700" cy="13335"/>
                <wp:effectExtent l="0" t="0" r="0" b="0"/>
                <wp:wrapNone/>
                <wp:docPr id="28" name="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8" o:spid="_x0000_s1053" style="position:absolute;margin-left:449.75pt;margin-top:-10.2999pt;width:1pt;height:1.0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016" behindDoc="1" locked="0" layoutInCell="0" allowOverlap="1">
                <wp:simplePos x="0" y="0"/>
                <wp:positionH relativeFrom="column">
                  <wp:posOffset>6573520</wp:posOffset>
                </wp:positionH>
                <wp:positionV relativeFrom="paragraph">
                  <wp:posOffset>-130810</wp:posOffset>
                </wp:positionV>
                <wp:extent cx="12700" cy="13335"/>
                <wp:effectExtent l="0" t="0" r="0" b="0"/>
                <wp:wrapNone/>
                <wp:docPr id="29" name="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9" o:spid="_x0000_s1054" style="position:absolute;margin-left:517.6pt;margin-top:-10.2999pt;width:1pt;height:1.0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</w:p>
    <w:p w:rsidR="00824FE7" w:rsidRDefault="00824FE7">
      <w:pPr>
        <w:sectPr w:rsidR="00824FE7">
          <w:pgSz w:w="11900" w:h="16836"/>
          <w:pgMar w:top="1138" w:right="0" w:bottom="1440" w:left="1440" w:header="0" w:footer="0" w:gutter="0"/>
          <w:cols w:space="720" w:equalWidth="0">
            <w:col w:w="10460"/>
          </w:cols>
        </w:sectPr>
      </w:pPr>
    </w:p>
    <w:p w:rsidR="00824FE7" w:rsidRDefault="005A2B23">
      <w:pPr>
        <w:spacing w:line="233" w:lineRule="auto"/>
        <w:ind w:left="320" w:right="2360" w:firstLine="2521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 xml:space="preserve">5.3 Педагогический стаж работников ДОУ </w:t>
      </w:r>
      <w:r>
        <w:rPr>
          <w:rFonts w:eastAsia="Times New Roman"/>
          <w:sz w:val="24"/>
          <w:szCs w:val="24"/>
        </w:rPr>
        <w:t>(% от общего количества педагогов):</w:t>
      </w:r>
    </w:p>
    <w:p w:rsidR="00824FE7" w:rsidRDefault="00824FE7">
      <w:pPr>
        <w:spacing w:line="10" w:lineRule="exact"/>
        <w:rPr>
          <w:sz w:val="20"/>
          <w:szCs w:val="20"/>
        </w:rPr>
      </w:pPr>
    </w:p>
    <w:tbl>
      <w:tblPr>
        <w:tblW w:w="986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0"/>
        <w:gridCol w:w="140"/>
        <w:gridCol w:w="280"/>
        <w:gridCol w:w="2080"/>
        <w:gridCol w:w="1320"/>
        <w:gridCol w:w="220"/>
        <w:gridCol w:w="2120"/>
        <w:gridCol w:w="1700"/>
        <w:gridCol w:w="1680"/>
      </w:tblGrid>
      <w:tr w:rsidR="00824FE7" w:rsidTr="00F739CB">
        <w:trPr>
          <w:trHeight w:val="284"/>
        </w:trPr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24FE7" w:rsidRDefault="005A2B23" w:rsidP="00F739CB">
            <w:pPr>
              <w:ind w:right="72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Стаж до 5 лет</w:t>
            </w:r>
          </w:p>
        </w:tc>
        <w:tc>
          <w:tcPr>
            <w:tcW w:w="1320" w:type="dxa"/>
            <w:tcBorders>
              <w:top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24FE7" w:rsidRDefault="005A2B23" w:rsidP="00F739CB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Стаж с 10-20 лет</w:t>
            </w:r>
          </w:p>
        </w:tc>
        <w:tc>
          <w:tcPr>
            <w:tcW w:w="1700" w:type="dxa"/>
            <w:tcBorders>
              <w:top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24FE7" w:rsidRDefault="005A2B23" w:rsidP="00F739CB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Более 20</w:t>
            </w:r>
          </w:p>
        </w:tc>
      </w:tr>
      <w:tr w:rsidR="00824FE7" w:rsidTr="00F739CB">
        <w:trPr>
          <w:trHeight w:val="188"/>
        </w:trPr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16"/>
                <w:szCs w:val="16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16"/>
                <w:szCs w:val="16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16"/>
                <w:szCs w:val="16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16"/>
                <w:szCs w:val="16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16"/>
                <w:szCs w:val="16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16"/>
                <w:szCs w:val="16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16"/>
                <w:szCs w:val="16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16"/>
                <w:szCs w:val="16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16"/>
                <w:szCs w:val="16"/>
              </w:rPr>
            </w:pPr>
          </w:p>
        </w:tc>
      </w:tr>
      <w:tr w:rsidR="00824FE7" w:rsidTr="00F739CB">
        <w:trPr>
          <w:trHeight w:val="262"/>
        </w:trPr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824FE7" w:rsidRDefault="00824FE7" w:rsidP="00F739CB"/>
        </w:tc>
        <w:tc>
          <w:tcPr>
            <w:tcW w:w="140" w:type="dxa"/>
            <w:vAlign w:val="bottom"/>
          </w:tcPr>
          <w:p w:rsidR="00824FE7" w:rsidRDefault="00824FE7" w:rsidP="00F739CB"/>
        </w:tc>
        <w:tc>
          <w:tcPr>
            <w:tcW w:w="2360" w:type="dxa"/>
            <w:gridSpan w:val="2"/>
            <w:tcBorders>
              <w:right w:val="single" w:sz="8" w:space="0" w:color="auto"/>
            </w:tcBorders>
            <w:vAlign w:val="bottom"/>
          </w:tcPr>
          <w:p w:rsidR="00824FE7" w:rsidRDefault="005A2B23" w:rsidP="00F739CB">
            <w:pPr>
              <w:spacing w:line="262" w:lineRule="exact"/>
              <w:ind w:right="50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320" w:type="dxa"/>
            <w:vAlign w:val="bottom"/>
          </w:tcPr>
          <w:p w:rsidR="00824FE7" w:rsidRDefault="00824FE7" w:rsidP="00F739CB"/>
        </w:tc>
        <w:tc>
          <w:tcPr>
            <w:tcW w:w="2340" w:type="dxa"/>
            <w:gridSpan w:val="2"/>
            <w:tcBorders>
              <w:right w:val="single" w:sz="8" w:space="0" w:color="auto"/>
            </w:tcBorders>
            <w:vAlign w:val="bottom"/>
          </w:tcPr>
          <w:p w:rsidR="00824FE7" w:rsidRDefault="005E45A8" w:rsidP="00F739CB">
            <w:pPr>
              <w:spacing w:line="262" w:lineRule="exact"/>
              <w:ind w:right="100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700" w:type="dxa"/>
            <w:vAlign w:val="bottom"/>
          </w:tcPr>
          <w:p w:rsidR="00824FE7" w:rsidRDefault="00824FE7" w:rsidP="00F739CB"/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824FE7" w:rsidRDefault="005E45A8" w:rsidP="00F739CB">
            <w:pPr>
              <w:spacing w:line="262" w:lineRule="exact"/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824FE7" w:rsidTr="00F739CB">
        <w:trPr>
          <w:trHeight w:val="186"/>
        </w:trPr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16"/>
                <w:szCs w:val="16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16"/>
                <w:szCs w:val="16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16"/>
                <w:szCs w:val="16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16"/>
                <w:szCs w:val="16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16"/>
                <w:szCs w:val="16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16"/>
                <w:szCs w:val="16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16"/>
                <w:szCs w:val="16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16"/>
                <w:szCs w:val="16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16"/>
                <w:szCs w:val="16"/>
              </w:rPr>
            </w:pPr>
          </w:p>
        </w:tc>
      </w:tr>
      <w:tr w:rsidR="00824FE7" w:rsidTr="00F739CB">
        <w:trPr>
          <w:trHeight w:val="262"/>
        </w:trPr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824FE7" w:rsidRDefault="00824FE7" w:rsidP="00F739CB"/>
        </w:tc>
        <w:tc>
          <w:tcPr>
            <w:tcW w:w="140" w:type="dxa"/>
            <w:vAlign w:val="bottom"/>
          </w:tcPr>
          <w:p w:rsidR="00824FE7" w:rsidRDefault="00824FE7" w:rsidP="00F739CB"/>
        </w:tc>
        <w:tc>
          <w:tcPr>
            <w:tcW w:w="2360" w:type="dxa"/>
            <w:gridSpan w:val="2"/>
            <w:tcBorders>
              <w:right w:val="single" w:sz="8" w:space="0" w:color="auto"/>
            </w:tcBorders>
            <w:vAlign w:val="bottom"/>
          </w:tcPr>
          <w:p w:rsidR="00824FE7" w:rsidRDefault="005A2B23" w:rsidP="00F739CB">
            <w:pPr>
              <w:spacing w:line="262" w:lineRule="exact"/>
              <w:ind w:right="50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320" w:type="dxa"/>
            <w:vAlign w:val="bottom"/>
          </w:tcPr>
          <w:p w:rsidR="00824FE7" w:rsidRDefault="00824FE7" w:rsidP="00F739CB"/>
        </w:tc>
        <w:tc>
          <w:tcPr>
            <w:tcW w:w="2340" w:type="dxa"/>
            <w:gridSpan w:val="2"/>
            <w:tcBorders>
              <w:right w:val="single" w:sz="8" w:space="0" w:color="auto"/>
            </w:tcBorders>
            <w:vAlign w:val="bottom"/>
          </w:tcPr>
          <w:p w:rsidR="00824FE7" w:rsidRDefault="005A2B23" w:rsidP="00F739CB">
            <w:pPr>
              <w:spacing w:line="262" w:lineRule="exact"/>
              <w:ind w:right="78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  <w:r w:rsidR="005E45A8">
              <w:rPr>
                <w:rFonts w:eastAsia="Times New Roman"/>
                <w:sz w:val="24"/>
                <w:szCs w:val="24"/>
              </w:rPr>
              <w:t>0</w:t>
            </w:r>
            <w:r>
              <w:rPr>
                <w:rFonts w:eastAsia="Times New Roman"/>
                <w:sz w:val="24"/>
                <w:szCs w:val="24"/>
              </w:rPr>
              <w:t xml:space="preserve"> %</w:t>
            </w:r>
          </w:p>
        </w:tc>
        <w:tc>
          <w:tcPr>
            <w:tcW w:w="1700" w:type="dxa"/>
            <w:vAlign w:val="bottom"/>
          </w:tcPr>
          <w:p w:rsidR="00824FE7" w:rsidRDefault="00824FE7" w:rsidP="00F739CB"/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824FE7" w:rsidRDefault="005A2B23" w:rsidP="00F739CB">
            <w:pPr>
              <w:spacing w:line="262" w:lineRule="exact"/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  <w:r w:rsidR="005E45A8">
              <w:rPr>
                <w:rFonts w:eastAsia="Times New Roman"/>
                <w:sz w:val="24"/>
                <w:szCs w:val="24"/>
              </w:rPr>
              <w:t>0</w:t>
            </w:r>
            <w:r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824FE7" w:rsidTr="00F739CB">
        <w:trPr>
          <w:trHeight w:val="194"/>
        </w:trPr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16"/>
                <w:szCs w:val="16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16"/>
                <w:szCs w:val="16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16"/>
                <w:szCs w:val="16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16"/>
                <w:szCs w:val="16"/>
              </w:rPr>
            </w:pPr>
          </w:p>
        </w:tc>
        <w:tc>
          <w:tcPr>
            <w:tcW w:w="1540" w:type="dxa"/>
            <w:gridSpan w:val="2"/>
            <w:tcBorders>
              <w:bottom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16"/>
                <w:szCs w:val="16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16"/>
                <w:szCs w:val="16"/>
              </w:rPr>
            </w:pPr>
          </w:p>
        </w:tc>
        <w:tc>
          <w:tcPr>
            <w:tcW w:w="33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16"/>
                <w:szCs w:val="16"/>
              </w:rPr>
            </w:pPr>
          </w:p>
        </w:tc>
      </w:tr>
      <w:tr w:rsidR="00824FE7" w:rsidTr="00F739CB">
        <w:trPr>
          <w:trHeight w:val="590"/>
        </w:trPr>
        <w:tc>
          <w:tcPr>
            <w:tcW w:w="320" w:type="dxa"/>
            <w:vAlign w:val="bottom"/>
          </w:tcPr>
          <w:p w:rsidR="00824FE7" w:rsidRDefault="00824FE7" w:rsidP="00F739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824FE7" w:rsidRDefault="00824FE7" w:rsidP="00F739C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824FE7" w:rsidRDefault="00824FE7" w:rsidP="00F739CB">
            <w:pPr>
              <w:rPr>
                <w:sz w:val="24"/>
                <w:szCs w:val="24"/>
              </w:rPr>
            </w:pPr>
          </w:p>
        </w:tc>
        <w:tc>
          <w:tcPr>
            <w:tcW w:w="9120" w:type="dxa"/>
            <w:gridSpan w:val="6"/>
            <w:vAlign w:val="bottom"/>
          </w:tcPr>
          <w:p w:rsidR="0053530B" w:rsidRDefault="0053530B" w:rsidP="00F739CB">
            <w:pPr>
              <w:ind w:left="120"/>
              <w:rPr>
                <w:rFonts w:eastAsia="Times New Roman"/>
                <w:b/>
                <w:bCs/>
                <w:sz w:val="23"/>
                <w:szCs w:val="23"/>
              </w:rPr>
            </w:pPr>
          </w:p>
          <w:p w:rsidR="00824FE7" w:rsidRDefault="005A2B23" w:rsidP="00F739CB">
            <w:pPr>
              <w:ind w:left="120"/>
              <w:rPr>
                <w:rFonts w:eastAsia="Times New Roman"/>
                <w:b/>
                <w:bCs/>
                <w:sz w:val="23"/>
                <w:szCs w:val="23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 xml:space="preserve">5.4.   Прошли курсы повышения квалификации в соответствии с ФГОС </w:t>
            </w:r>
            <w:proofErr w:type="gramStart"/>
            <w:r>
              <w:rPr>
                <w:rFonts w:eastAsia="Times New Roman"/>
                <w:b/>
                <w:bCs/>
                <w:sz w:val="23"/>
                <w:szCs w:val="23"/>
              </w:rPr>
              <w:t>ДО</w:t>
            </w:r>
            <w:proofErr w:type="gramEnd"/>
          </w:p>
          <w:p w:rsidR="0053530B" w:rsidRDefault="0053530B" w:rsidP="0053530B">
            <w:pPr>
              <w:rPr>
                <w:sz w:val="20"/>
                <w:szCs w:val="20"/>
              </w:rPr>
            </w:pPr>
          </w:p>
        </w:tc>
      </w:tr>
      <w:tr w:rsidR="00824FE7" w:rsidTr="00F739CB">
        <w:trPr>
          <w:trHeight w:val="202"/>
        </w:trPr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17"/>
                <w:szCs w:val="17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17"/>
                <w:szCs w:val="17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17"/>
                <w:szCs w:val="17"/>
              </w:rPr>
            </w:pPr>
          </w:p>
        </w:tc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17"/>
                <w:szCs w:val="17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17"/>
                <w:szCs w:val="17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17"/>
                <w:szCs w:val="17"/>
              </w:rPr>
            </w:pPr>
          </w:p>
        </w:tc>
        <w:tc>
          <w:tcPr>
            <w:tcW w:w="5500" w:type="dxa"/>
            <w:gridSpan w:val="3"/>
            <w:tcBorders>
              <w:bottom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17"/>
                <w:szCs w:val="17"/>
              </w:rPr>
            </w:pPr>
          </w:p>
        </w:tc>
      </w:tr>
      <w:tr w:rsidR="00824FE7" w:rsidTr="00F739CB">
        <w:trPr>
          <w:trHeight w:val="262"/>
        </w:trPr>
        <w:tc>
          <w:tcPr>
            <w:tcW w:w="320" w:type="dxa"/>
            <w:tcBorders>
              <w:left w:val="single" w:sz="8" w:space="0" w:color="auto"/>
            </w:tcBorders>
            <w:vAlign w:val="bottom"/>
          </w:tcPr>
          <w:p w:rsidR="00824FE7" w:rsidRDefault="00824FE7" w:rsidP="00F739CB"/>
        </w:tc>
        <w:tc>
          <w:tcPr>
            <w:tcW w:w="140" w:type="dxa"/>
            <w:vAlign w:val="bottom"/>
          </w:tcPr>
          <w:p w:rsidR="00824FE7" w:rsidRDefault="00824FE7" w:rsidP="00F739CB"/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824FE7" w:rsidRDefault="00824FE7" w:rsidP="00F739CB"/>
        </w:tc>
        <w:tc>
          <w:tcPr>
            <w:tcW w:w="2080" w:type="dxa"/>
            <w:vAlign w:val="bottom"/>
          </w:tcPr>
          <w:p w:rsidR="00824FE7" w:rsidRDefault="00824FE7" w:rsidP="00F739CB"/>
        </w:tc>
        <w:tc>
          <w:tcPr>
            <w:tcW w:w="1320" w:type="dxa"/>
            <w:vAlign w:val="bottom"/>
          </w:tcPr>
          <w:p w:rsidR="00824FE7" w:rsidRDefault="00824FE7" w:rsidP="00F739CB"/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824FE7" w:rsidRDefault="00824FE7" w:rsidP="00F739CB"/>
        </w:tc>
        <w:tc>
          <w:tcPr>
            <w:tcW w:w="5500" w:type="dxa"/>
            <w:gridSpan w:val="3"/>
            <w:tcBorders>
              <w:right w:val="single" w:sz="8" w:space="0" w:color="auto"/>
            </w:tcBorders>
            <w:vAlign w:val="bottom"/>
          </w:tcPr>
          <w:p w:rsidR="00824FE7" w:rsidRDefault="005A2B23" w:rsidP="00F739CB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Тема, место прохождения курсов, количество</w:t>
            </w:r>
          </w:p>
        </w:tc>
      </w:tr>
      <w:tr w:rsidR="00824FE7" w:rsidTr="00F739CB">
        <w:trPr>
          <w:trHeight w:val="279"/>
        </w:trPr>
        <w:tc>
          <w:tcPr>
            <w:tcW w:w="46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24FE7" w:rsidRDefault="005A2B23" w:rsidP="00F739C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gridSpan w:val="2"/>
            <w:tcBorders>
              <w:bottom w:val="single" w:sz="8" w:space="0" w:color="auto"/>
            </w:tcBorders>
            <w:vAlign w:val="bottom"/>
          </w:tcPr>
          <w:p w:rsidR="00824FE7" w:rsidRDefault="005A2B23" w:rsidP="00F739C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ФИО</w:t>
            </w: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gridSpan w:val="2"/>
            <w:tcBorders>
              <w:bottom w:val="single" w:sz="8" w:space="0" w:color="auto"/>
            </w:tcBorders>
            <w:vAlign w:val="bottom"/>
          </w:tcPr>
          <w:p w:rsidR="00824FE7" w:rsidRDefault="005A2B23" w:rsidP="00F739C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часов</w:t>
            </w: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24"/>
                <w:szCs w:val="24"/>
              </w:rPr>
            </w:pPr>
          </w:p>
        </w:tc>
      </w:tr>
      <w:tr w:rsidR="00824FE7" w:rsidTr="0053530B">
        <w:trPr>
          <w:trHeight w:val="252"/>
        </w:trPr>
        <w:tc>
          <w:tcPr>
            <w:tcW w:w="320" w:type="dxa"/>
            <w:tcBorders>
              <w:left w:val="single" w:sz="8" w:space="0" w:color="auto"/>
              <w:bottom w:val="single" w:sz="4" w:space="0" w:color="auto"/>
            </w:tcBorders>
            <w:vAlign w:val="bottom"/>
          </w:tcPr>
          <w:p w:rsidR="00824FE7" w:rsidRPr="0053530B" w:rsidRDefault="00824FE7" w:rsidP="00F739CB">
            <w:pPr>
              <w:spacing w:line="252" w:lineRule="exact"/>
              <w:ind w:left="120"/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4" w:space="0" w:color="auto"/>
            </w:tcBorders>
            <w:vAlign w:val="bottom"/>
          </w:tcPr>
          <w:p w:rsidR="00824FE7" w:rsidRPr="0053530B" w:rsidRDefault="0053530B" w:rsidP="00F739CB">
            <w:pPr>
              <w:rPr>
                <w:sz w:val="24"/>
                <w:szCs w:val="24"/>
              </w:rPr>
            </w:pPr>
            <w:r w:rsidRPr="0053530B">
              <w:rPr>
                <w:sz w:val="24"/>
                <w:szCs w:val="24"/>
              </w:rPr>
              <w:t>1</w:t>
            </w:r>
          </w:p>
        </w:tc>
        <w:tc>
          <w:tcPr>
            <w:tcW w:w="28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24FE7" w:rsidRPr="0053530B" w:rsidRDefault="00824FE7" w:rsidP="00F739CB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gridSpan w:val="2"/>
            <w:tcBorders>
              <w:bottom w:val="single" w:sz="4" w:space="0" w:color="auto"/>
            </w:tcBorders>
            <w:vAlign w:val="bottom"/>
          </w:tcPr>
          <w:p w:rsidR="00824FE7" w:rsidRPr="0053530B" w:rsidRDefault="0053530B" w:rsidP="0053530B">
            <w:pPr>
              <w:spacing w:line="252" w:lineRule="exact"/>
              <w:rPr>
                <w:sz w:val="24"/>
                <w:szCs w:val="24"/>
              </w:rPr>
            </w:pPr>
            <w:r w:rsidRPr="0053530B">
              <w:rPr>
                <w:sz w:val="24"/>
                <w:szCs w:val="24"/>
              </w:rPr>
              <w:t xml:space="preserve"> </w:t>
            </w:r>
            <w:proofErr w:type="spellStart"/>
            <w:r w:rsidRPr="0053530B">
              <w:rPr>
                <w:sz w:val="24"/>
                <w:szCs w:val="24"/>
              </w:rPr>
              <w:t>Миргалимова</w:t>
            </w:r>
            <w:proofErr w:type="spellEnd"/>
            <w:r w:rsidRPr="0053530B">
              <w:rPr>
                <w:sz w:val="24"/>
                <w:szCs w:val="24"/>
              </w:rPr>
              <w:t xml:space="preserve"> </w:t>
            </w:r>
            <w:proofErr w:type="spellStart"/>
            <w:r w:rsidRPr="0053530B">
              <w:rPr>
                <w:sz w:val="24"/>
                <w:szCs w:val="24"/>
              </w:rPr>
              <w:t>Зилара</w:t>
            </w:r>
            <w:proofErr w:type="spellEnd"/>
            <w:r w:rsidRPr="0053530B">
              <w:rPr>
                <w:sz w:val="24"/>
                <w:szCs w:val="24"/>
              </w:rPr>
              <w:t xml:space="preserve"> </w:t>
            </w:r>
            <w:proofErr w:type="spellStart"/>
            <w:r w:rsidRPr="0053530B">
              <w:rPr>
                <w:sz w:val="24"/>
                <w:szCs w:val="24"/>
              </w:rPr>
              <w:t>Захитовна</w:t>
            </w:r>
            <w:proofErr w:type="spellEnd"/>
          </w:p>
        </w:tc>
        <w:tc>
          <w:tcPr>
            <w:tcW w:w="2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24FE7" w:rsidRPr="0053530B" w:rsidRDefault="00824FE7" w:rsidP="00F739CB"/>
        </w:tc>
        <w:tc>
          <w:tcPr>
            <w:tcW w:w="5500" w:type="dxa"/>
            <w:gridSpan w:val="3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24FE7" w:rsidRPr="0053530B" w:rsidRDefault="0053530B" w:rsidP="0053530B">
            <w:pPr>
              <w:spacing w:line="241" w:lineRule="exact"/>
            </w:pPr>
            <w:r w:rsidRPr="0053530B">
              <w:t>«</w:t>
            </w:r>
            <w:proofErr w:type="spellStart"/>
            <w:r w:rsidRPr="0053530B">
              <w:t>Билингвальное</w:t>
            </w:r>
            <w:proofErr w:type="spellEnd"/>
            <w:r w:rsidRPr="0053530B">
              <w:t xml:space="preserve"> образование в рамках ФГОС дошкольного образования» в объеме 72 часов в Казанском инновационном университете имени В.Г. </w:t>
            </w:r>
            <w:proofErr w:type="spellStart"/>
            <w:r w:rsidRPr="0053530B">
              <w:t>Тимирясова</w:t>
            </w:r>
            <w:proofErr w:type="spellEnd"/>
            <w:r w:rsidRPr="0053530B">
              <w:t xml:space="preserve"> с 17 апреля 2019 г по 14 мая 2019 г, ПК-1681-2019</w:t>
            </w:r>
          </w:p>
        </w:tc>
      </w:tr>
      <w:tr w:rsidR="00824FE7" w:rsidTr="0053530B">
        <w:trPr>
          <w:trHeight w:val="241"/>
        </w:trPr>
        <w:tc>
          <w:tcPr>
            <w:tcW w:w="320" w:type="dxa"/>
            <w:tcBorders>
              <w:top w:val="single" w:sz="4" w:space="0" w:color="auto"/>
              <w:left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top w:val="single" w:sz="4" w:space="0" w:color="auto"/>
            </w:tcBorders>
            <w:vAlign w:val="bottom"/>
          </w:tcPr>
          <w:p w:rsidR="00824FE7" w:rsidRDefault="00824FE7" w:rsidP="00F739CB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single" w:sz="4" w:space="0" w:color="auto"/>
            </w:tcBorders>
            <w:vAlign w:val="bottom"/>
          </w:tcPr>
          <w:p w:rsidR="00824FE7" w:rsidRDefault="00824FE7" w:rsidP="00F739CB">
            <w:pPr>
              <w:rPr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4" w:space="0" w:color="auto"/>
            </w:tcBorders>
            <w:vAlign w:val="bottom"/>
          </w:tcPr>
          <w:p w:rsidR="00824FE7" w:rsidRDefault="00824FE7" w:rsidP="00F739CB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20"/>
                <w:szCs w:val="20"/>
              </w:rPr>
            </w:pPr>
          </w:p>
        </w:tc>
        <w:tc>
          <w:tcPr>
            <w:tcW w:w="5500" w:type="dxa"/>
            <w:gridSpan w:val="3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24FE7" w:rsidRDefault="00824FE7" w:rsidP="0053530B">
            <w:pPr>
              <w:spacing w:line="241" w:lineRule="exact"/>
              <w:rPr>
                <w:sz w:val="20"/>
                <w:szCs w:val="20"/>
              </w:rPr>
            </w:pPr>
          </w:p>
        </w:tc>
      </w:tr>
      <w:tr w:rsidR="00824FE7" w:rsidTr="00F739CB">
        <w:trPr>
          <w:trHeight w:val="254"/>
        </w:trPr>
        <w:tc>
          <w:tcPr>
            <w:tcW w:w="320" w:type="dxa"/>
            <w:tcBorders>
              <w:left w:val="single" w:sz="8" w:space="0" w:color="auto"/>
            </w:tcBorders>
            <w:vAlign w:val="bottom"/>
          </w:tcPr>
          <w:p w:rsidR="00824FE7" w:rsidRDefault="005A2B23" w:rsidP="00F739CB">
            <w:pPr>
              <w:spacing w:line="25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40" w:type="dxa"/>
            <w:vAlign w:val="bottom"/>
          </w:tcPr>
          <w:p w:rsidR="00824FE7" w:rsidRDefault="00824FE7" w:rsidP="00F739CB"/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824FE7" w:rsidRDefault="00824FE7" w:rsidP="00F739CB"/>
        </w:tc>
        <w:tc>
          <w:tcPr>
            <w:tcW w:w="3400" w:type="dxa"/>
            <w:gridSpan w:val="2"/>
            <w:vAlign w:val="bottom"/>
          </w:tcPr>
          <w:p w:rsidR="00824FE7" w:rsidRDefault="005E45A8" w:rsidP="00F739CB">
            <w:pPr>
              <w:spacing w:line="25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Гатченко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Лейсан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Фанисовна</w:t>
            </w:r>
            <w:proofErr w:type="spellEnd"/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824FE7" w:rsidRDefault="00824FE7" w:rsidP="00F739CB"/>
        </w:tc>
        <w:tc>
          <w:tcPr>
            <w:tcW w:w="5500" w:type="dxa"/>
            <w:gridSpan w:val="3"/>
            <w:tcBorders>
              <w:right w:val="single" w:sz="8" w:space="0" w:color="auto"/>
            </w:tcBorders>
            <w:vAlign w:val="bottom"/>
          </w:tcPr>
          <w:p w:rsidR="007A68BF" w:rsidRDefault="007A68BF" w:rsidP="007A68B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Казанский (Приволжский) федеральный университет, по теме «Повышение профессиональной компетентности воспитателя в реализации основной образовательной программы дошкольного образования», 10.10.2019</w:t>
            </w:r>
          </w:p>
          <w:p w:rsidR="00824FE7" w:rsidRPr="0053530B" w:rsidRDefault="00824FE7" w:rsidP="007A68BF">
            <w:pPr>
              <w:spacing w:line="243" w:lineRule="exact"/>
              <w:rPr>
                <w:sz w:val="24"/>
                <w:szCs w:val="24"/>
              </w:rPr>
            </w:pPr>
          </w:p>
        </w:tc>
      </w:tr>
      <w:tr w:rsidR="00824FE7" w:rsidTr="007A68BF">
        <w:trPr>
          <w:trHeight w:val="252"/>
        </w:trPr>
        <w:tc>
          <w:tcPr>
            <w:tcW w:w="320" w:type="dxa"/>
            <w:tcBorders>
              <w:left w:val="single" w:sz="8" w:space="0" w:color="auto"/>
              <w:bottom w:val="single" w:sz="4" w:space="0" w:color="auto"/>
            </w:tcBorders>
            <w:vAlign w:val="bottom"/>
          </w:tcPr>
          <w:p w:rsidR="00824FE7" w:rsidRDefault="00824FE7" w:rsidP="00F739CB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tcBorders>
              <w:bottom w:val="single" w:sz="4" w:space="0" w:color="auto"/>
            </w:tcBorders>
            <w:vAlign w:val="bottom"/>
          </w:tcPr>
          <w:p w:rsidR="00824FE7" w:rsidRDefault="00824FE7" w:rsidP="00F739CB">
            <w:pPr>
              <w:rPr>
                <w:sz w:val="21"/>
                <w:szCs w:val="21"/>
              </w:rPr>
            </w:pPr>
          </w:p>
        </w:tc>
        <w:tc>
          <w:tcPr>
            <w:tcW w:w="28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21"/>
                <w:szCs w:val="21"/>
              </w:rPr>
            </w:pPr>
          </w:p>
        </w:tc>
        <w:tc>
          <w:tcPr>
            <w:tcW w:w="3400" w:type="dxa"/>
            <w:gridSpan w:val="2"/>
            <w:tcBorders>
              <w:bottom w:val="single" w:sz="4" w:space="0" w:color="auto"/>
            </w:tcBorders>
            <w:vAlign w:val="bottom"/>
          </w:tcPr>
          <w:p w:rsidR="00824FE7" w:rsidRDefault="00824FE7" w:rsidP="00F739CB">
            <w:pPr>
              <w:spacing w:line="25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2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24FE7" w:rsidRDefault="00824FE7" w:rsidP="00F739CB">
            <w:pPr>
              <w:rPr>
                <w:sz w:val="21"/>
                <w:szCs w:val="21"/>
              </w:rPr>
            </w:pPr>
          </w:p>
        </w:tc>
        <w:tc>
          <w:tcPr>
            <w:tcW w:w="5500" w:type="dxa"/>
            <w:gridSpan w:val="3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24FE7" w:rsidRPr="0053530B" w:rsidRDefault="00824FE7" w:rsidP="007A68BF">
            <w:pPr>
              <w:spacing w:line="241" w:lineRule="exact"/>
              <w:rPr>
                <w:sz w:val="24"/>
                <w:szCs w:val="24"/>
              </w:rPr>
            </w:pPr>
          </w:p>
        </w:tc>
      </w:tr>
      <w:tr w:rsidR="005E45A8" w:rsidTr="00F739CB">
        <w:trPr>
          <w:trHeight w:val="254"/>
        </w:trPr>
        <w:tc>
          <w:tcPr>
            <w:tcW w:w="320" w:type="dxa"/>
            <w:tcBorders>
              <w:left w:val="single" w:sz="8" w:space="0" w:color="auto"/>
            </w:tcBorders>
            <w:vAlign w:val="bottom"/>
          </w:tcPr>
          <w:p w:rsidR="005E45A8" w:rsidRDefault="0053530B" w:rsidP="0053530B">
            <w:pPr>
              <w:spacing w:line="25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="005E45A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40" w:type="dxa"/>
            <w:vAlign w:val="bottom"/>
          </w:tcPr>
          <w:p w:rsidR="005E45A8" w:rsidRDefault="005E45A8" w:rsidP="00F739CB"/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5E45A8" w:rsidRDefault="005E45A8" w:rsidP="00F739CB"/>
        </w:tc>
        <w:tc>
          <w:tcPr>
            <w:tcW w:w="3400" w:type="dxa"/>
            <w:gridSpan w:val="2"/>
            <w:vAlign w:val="bottom"/>
          </w:tcPr>
          <w:p w:rsidR="005E45A8" w:rsidRDefault="0053530B" w:rsidP="00F739CB">
            <w:pPr>
              <w:spacing w:line="25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Бочкарева Юлия Александровна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5E45A8" w:rsidRDefault="005E45A8" w:rsidP="00F739CB"/>
        </w:tc>
        <w:tc>
          <w:tcPr>
            <w:tcW w:w="5500" w:type="dxa"/>
            <w:gridSpan w:val="3"/>
            <w:tcBorders>
              <w:right w:val="single" w:sz="8" w:space="0" w:color="auto"/>
            </w:tcBorders>
            <w:vAlign w:val="bottom"/>
          </w:tcPr>
          <w:p w:rsidR="005E45A8" w:rsidRPr="0053530B" w:rsidRDefault="0053530B" w:rsidP="0053530B">
            <w:pPr>
              <w:spacing w:line="243" w:lineRule="exact"/>
              <w:rPr>
                <w:sz w:val="24"/>
                <w:szCs w:val="24"/>
              </w:rPr>
            </w:pPr>
            <w:r w:rsidRPr="0053530B">
              <w:rPr>
                <w:sz w:val="24"/>
                <w:szCs w:val="24"/>
              </w:rPr>
              <w:t xml:space="preserve"> -</w:t>
            </w:r>
          </w:p>
        </w:tc>
      </w:tr>
      <w:tr w:rsidR="005E45A8" w:rsidTr="0053530B">
        <w:trPr>
          <w:trHeight w:val="252"/>
        </w:trPr>
        <w:tc>
          <w:tcPr>
            <w:tcW w:w="320" w:type="dxa"/>
            <w:tcBorders>
              <w:left w:val="single" w:sz="8" w:space="0" w:color="auto"/>
              <w:bottom w:val="single" w:sz="4" w:space="0" w:color="auto"/>
            </w:tcBorders>
            <w:vAlign w:val="bottom"/>
          </w:tcPr>
          <w:p w:rsidR="005E45A8" w:rsidRDefault="005E45A8" w:rsidP="00F739CB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tcBorders>
              <w:bottom w:val="single" w:sz="4" w:space="0" w:color="auto"/>
            </w:tcBorders>
            <w:vAlign w:val="bottom"/>
          </w:tcPr>
          <w:p w:rsidR="005E45A8" w:rsidRDefault="005E45A8" w:rsidP="00F739CB">
            <w:pPr>
              <w:rPr>
                <w:sz w:val="21"/>
                <w:szCs w:val="21"/>
              </w:rPr>
            </w:pPr>
          </w:p>
        </w:tc>
        <w:tc>
          <w:tcPr>
            <w:tcW w:w="28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5E45A8" w:rsidRDefault="005E45A8" w:rsidP="00F739CB">
            <w:pPr>
              <w:rPr>
                <w:sz w:val="21"/>
                <w:szCs w:val="21"/>
              </w:rPr>
            </w:pPr>
          </w:p>
        </w:tc>
        <w:tc>
          <w:tcPr>
            <w:tcW w:w="3400" w:type="dxa"/>
            <w:gridSpan w:val="2"/>
            <w:tcBorders>
              <w:bottom w:val="single" w:sz="4" w:space="0" w:color="auto"/>
            </w:tcBorders>
            <w:vAlign w:val="bottom"/>
          </w:tcPr>
          <w:p w:rsidR="005E45A8" w:rsidRDefault="005E45A8" w:rsidP="00F739CB">
            <w:pPr>
              <w:spacing w:line="25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2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5E45A8" w:rsidRDefault="005E45A8" w:rsidP="00F739CB">
            <w:pPr>
              <w:rPr>
                <w:sz w:val="21"/>
                <w:szCs w:val="21"/>
              </w:rPr>
            </w:pPr>
          </w:p>
        </w:tc>
        <w:tc>
          <w:tcPr>
            <w:tcW w:w="5500" w:type="dxa"/>
            <w:gridSpan w:val="3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5E45A8" w:rsidRDefault="005E45A8" w:rsidP="0053530B">
            <w:pPr>
              <w:spacing w:line="241" w:lineRule="exact"/>
              <w:rPr>
                <w:sz w:val="20"/>
                <w:szCs w:val="20"/>
              </w:rPr>
            </w:pPr>
          </w:p>
        </w:tc>
      </w:tr>
      <w:tr w:rsidR="0053530B" w:rsidTr="0053530B">
        <w:trPr>
          <w:trHeight w:val="241"/>
        </w:trPr>
        <w:tc>
          <w:tcPr>
            <w:tcW w:w="320" w:type="dxa"/>
            <w:tcBorders>
              <w:top w:val="single" w:sz="4" w:space="0" w:color="auto"/>
            </w:tcBorders>
            <w:vAlign w:val="bottom"/>
          </w:tcPr>
          <w:p w:rsidR="0053530B" w:rsidRDefault="0053530B" w:rsidP="00F739CB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top w:val="single" w:sz="4" w:space="0" w:color="auto"/>
            </w:tcBorders>
            <w:vAlign w:val="bottom"/>
          </w:tcPr>
          <w:p w:rsidR="0053530B" w:rsidRDefault="0053530B" w:rsidP="00F739CB">
            <w:pPr>
              <w:rPr>
                <w:sz w:val="20"/>
                <w:szCs w:val="20"/>
              </w:rPr>
            </w:pPr>
          </w:p>
        </w:tc>
        <w:tc>
          <w:tcPr>
            <w:tcW w:w="2360" w:type="dxa"/>
            <w:gridSpan w:val="2"/>
            <w:tcBorders>
              <w:top w:val="single" w:sz="4" w:space="0" w:color="auto"/>
            </w:tcBorders>
            <w:vAlign w:val="bottom"/>
          </w:tcPr>
          <w:p w:rsidR="0053530B" w:rsidRDefault="0053530B" w:rsidP="00F739CB">
            <w:pPr>
              <w:rPr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4" w:space="0" w:color="auto"/>
            </w:tcBorders>
            <w:vAlign w:val="bottom"/>
          </w:tcPr>
          <w:p w:rsidR="0053530B" w:rsidRDefault="0053530B" w:rsidP="00F739CB">
            <w:pPr>
              <w:rPr>
                <w:sz w:val="20"/>
                <w:szCs w:val="20"/>
              </w:rPr>
            </w:pPr>
          </w:p>
        </w:tc>
        <w:tc>
          <w:tcPr>
            <w:tcW w:w="5720" w:type="dxa"/>
            <w:gridSpan w:val="4"/>
            <w:vMerge w:val="restart"/>
            <w:tcBorders>
              <w:top w:val="single" w:sz="4" w:space="0" w:color="auto"/>
            </w:tcBorders>
            <w:vAlign w:val="bottom"/>
          </w:tcPr>
          <w:p w:rsidR="0053530B" w:rsidRDefault="0053530B" w:rsidP="0053530B">
            <w:pPr>
              <w:spacing w:line="241" w:lineRule="exact"/>
              <w:rPr>
                <w:sz w:val="20"/>
                <w:szCs w:val="20"/>
              </w:rPr>
            </w:pPr>
          </w:p>
        </w:tc>
      </w:tr>
      <w:tr w:rsidR="0053530B" w:rsidTr="0053530B">
        <w:trPr>
          <w:gridBefore w:val="1"/>
          <w:wBefore w:w="320" w:type="dxa"/>
          <w:trHeight w:val="256"/>
        </w:trPr>
        <w:tc>
          <w:tcPr>
            <w:tcW w:w="140" w:type="dxa"/>
            <w:vAlign w:val="bottom"/>
          </w:tcPr>
          <w:p w:rsidR="0053530B" w:rsidRDefault="0053530B" w:rsidP="00F739CB"/>
        </w:tc>
        <w:tc>
          <w:tcPr>
            <w:tcW w:w="2360" w:type="dxa"/>
            <w:gridSpan w:val="2"/>
            <w:vAlign w:val="bottom"/>
          </w:tcPr>
          <w:p w:rsidR="0053530B" w:rsidRDefault="0053530B" w:rsidP="00F739CB"/>
        </w:tc>
        <w:tc>
          <w:tcPr>
            <w:tcW w:w="1320" w:type="dxa"/>
            <w:vAlign w:val="bottom"/>
          </w:tcPr>
          <w:p w:rsidR="0053530B" w:rsidRDefault="0053530B" w:rsidP="00F739CB"/>
        </w:tc>
        <w:tc>
          <w:tcPr>
            <w:tcW w:w="5720" w:type="dxa"/>
            <w:gridSpan w:val="4"/>
            <w:vMerge/>
            <w:vAlign w:val="bottom"/>
          </w:tcPr>
          <w:p w:rsidR="0053530B" w:rsidRDefault="0053530B" w:rsidP="0053530B">
            <w:pPr>
              <w:rPr>
                <w:sz w:val="20"/>
                <w:szCs w:val="20"/>
              </w:rPr>
            </w:pPr>
          </w:p>
        </w:tc>
      </w:tr>
      <w:tr w:rsidR="0053530B" w:rsidTr="0053530B">
        <w:trPr>
          <w:gridBefore w:val="1"/>
          <w:gridAfter w:val="4"/>
          <w:wBefore w:w="320" w:type="dxa"/>
          <w:wAfter w:w="5720" w:type="dxa"/>
          <w:trHeight w:val="252"/>
        </w:trPr>
        <w:tc>
          <w:tcPr>
            <w:tcW w:w="140" w:type="dxa"/>
            <w:vAlign w:val="bottom"/>
          </w:tcPr>
          <w:p w:rsidR="0053530B" w:rsidRDefault="0053530B" w:rsidP="00F739CB">
            <w:pPr>
              <w:rPr>
                <w:sz w:val="21"/>
                <w:szCs w:val="21"/>
              </w:rPr>
            </w:pPr>
          </w:p>
        </w:tc>
        <w:tc>
          <w:tcPr>
            <w:tcW w:w="2360" w:type="dxa"/>
            <w:gridSpan w:val="2"/>
            <w:vAlign w:val="bottom"/>
          </w:tcPr>
          <w:p w:rsidR="0053530B" w:rsidRDefault="0053530B" w:rsidP="00F739CB">
            <w:pPr>
              <w:rPr>
                <w:sz w:val="21"/>
                <w:szCs w:val="21"/>
              </w:rPr>
            </w:pPr>
          </w:p>
        </w:tc>
        <w:tc>
          <w:tcPr>
            <w:tcW w:w="1320" w:type="dxa"/>
            <w:vAlign w:val="bottom"/>
          </w:tcPr>
          <w:p w:rsidR="0053530B" w:rsidRDefault="0053530B" w:rsidP="00F739CB">
            <w:pPr>
              <w:rPr>
                <w:sz w:val="21"/>
                <w:szCs w:val="21"/>
              </w:rPr>
            </w:pPr>
          </w:p>
        </w:tc>
      </w:tr>
    </w:tbl>
    <w:p w:rsidR="00824FE7" w:rsidRDefault="005A2B23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040" behindDoc="1" locked="0" layoutInCell="0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-3960495</wp:posOffset>
                </wp:positionV>
                <wp:extent cx="12700" cy="12700"/>
                <wp:effectExtent l="0" t="0" r="0" b="0"/>
                <wp:wrapNone/>
                <wp:docPr id="30" name="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0" o:spid="_x0000_s1055" style="position:absolute;margin-left:0.1pt;margin-top:-311.8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064" behindDoc="1" locked="0" layoutInCell="0" allowOverlap="1">
                <wp:simplePos x="0" y="0"/>
                <wp:positionH relativeFrom="column">
                  <wp:posOffset>455930</wp:posOffset>
                </wp:positionH>
                <wp:positionV relativeFrom="paragraph">
                  <wp:posOffset>-3960495</wp:posOffset>
                </wp:positionV>
                <wp:extent cx="12700" cy="12700"/>
                <wp:effectExtent l="0" t="0" r="0" b="0"/>
                <wp:wrapNone/>
                <wp:docPr id="31" name="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1" o:spid="_x0000_s1056" style="position:absolute;margin-left:35.9pt;margin-top:-311.8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088" behindDoc="1" locked="0" layoutInCell="0" allowOverlap="1">
                <wp:simplePos x="0" y="0"/>
                <wp:positionH relativeFrom="column">
                  <wp:posOffset>2753360</wp:posOffset>
                </wp:positionH>
                <wp:positionV relativeFrom="paragraph">
                  <wp:posOffset>-3960495</wp:posOffset>
                </wp:positionV>
                <wp:extent cx="12700" cy="12700"/>
                <wp:effectExtent l="0" t="0" r="0" b="0"/>
                <wp:wrapNone/>
                <wp:docPr id="32" name="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2" o:spid="_x0000_s1057" style="position:absolute;margin-left:216.8pt;margin-top:-311.8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112" behindDoc="1" locked="0" layoutInCell="0" allowOverlap="1">
                <wp:simplePos x="0" y="0"/>
                <wp:positionH relativeFrom="column">
                  <wp:posOffset>6236970</wp:posOffset>
                </wp:positionH>
                <wp:positionV relativeFrom="paragraph">
                  <wp:posOffset>-3960495</wp:posOffset>
                </wp:positionV>
                <wp:extent cx="12700" cy="12700"/>
                <wp:effectExtent l="0" t="0" r="0" b="0"/>
                <wp:wrapNone/>
                <wp:docPr id="33" name="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3" o:spid="_x0000_s1058" style="position:absolute;margin-left:491.1pt;margin-top:-311.8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</w:p>
    <w:p w:rsidR="00824FE7" w:rsidRDefault="00824FE7">
      <w:pPr>
        <w:spacing w:line="218" w:lineRule="exact"/>
        <w:rPr>
          <w:sz w:val="20"/>
          <w:szCs w:val="20"/>
        </w:rPr>
      </w:pPr>
    </w:p>
    <w:p w:rsidR="00824FE7" w:rsidRDefault="005A2B23">
      <w:pPr>
        <w:numPr>
          <w:ilvl w:val="0"/>
          <w:numId w:val="15"/>
        </w:numPr>
        <w:tabs>
          <w:tab w:val="left" w:pos="596"/>
        </w:tabs>
        <w:ind w:left="380" w:right="520" w:firstLine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ДОУ процесс повышения квалификации является целенаправленным, планомерным. Все педагоги обязаны пройти КПК каждые 3 года</w:t>
      </w:r>
    </w:p>
    <w:p w:rsidR="00824FE7" w:rsidRDefault="00824FE7">
      <w:pPr>
        <w:spacing w:line="236" w:lineRule="exact"/>
        <w:rPr>
          <w:sz w:val="20"/>
          <w:szCs w:val="20"/>
        </w:rPr>
      </w:pPr>
    </w:p>
    <w:p w:rsidR="00824FE7" w:rsidRDefault="005A2B23">
      <w:pPr>
        <w:ind w:left="4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Итоги успешности коллектива</w:t>
      </w:r>
    </w:p>
    <w:p w:rsidR="00824FE7" w:rsidRDefault="00824FE7">
      <w:pPr>
        <w:spacing w:line="25" w:lineRule="exact"/>
        <w:rPr>
          <w:sz w:val="20"/>
          <w:szCs w:val="20"/>
        </w:rPr>
      </w:pPr>
    </w:p>
    <w:p w:rsidR="00824FE7" w:rsidRDefault="005A2B23">
      <w:pPr>
        <w:spacing w:line="235" w:lineRule="auto"/>
        <w:ind w:left="400" w:right="2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Педагоги детского сада постоянно повышают свой профессиональный уровень квалификации, посещают методические объединения, творческие отчѐты, семинары знакомятся с опытом работы своих коллег и других дошкольных учреждений, приобретают и изучают новинки периодики и методической литературы. Всѐ это в комплексе даѐт хороший результат в организации их педагогической деятельности и улучшении качества образования и воспитания дошкольников.</w:t>
      </w:r>
    </w:p>
    <w:p w:rsidR="00824FE7" w:rsidRDefault="00824FE7">
      <w:pPr>
        <w:spacing w:line="15" w:lineRule="exact"/>
        <w:rPr>
          <w:sz w:val="20"/>
          <w:szCs w:val="20"/>
        </w:rPr>
      </w:pPr>
    </w:p>
    <w:p w:rsidR="00824FE7" w:rsidRDefault="005A2B23">
      <w:pPr>
        <w:spacing w:line="229" w:lineRule="auto"/>
        <w:ind w:left="400" w:right="2300" w:firstLine="964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>5.5</w:t>
      </w:r>
      <w:r>
        <w:rPr>
          <w:rFonts w:eastAsia="Times New Roman"/>
          <w:b/>
          <w:bCs/>
          <w:sz w:val="24"/>
          <w:szCs w:val="24"/>
        </w:rPr>
        <w:t>.</w:t>
      </w:r>
      <w:r>
        <w:rPr>
          <w:rFonts w:eastAsia="Times New Roman"/>
          <w:b/>
          <w:bCs/>
          <w:sz w:val="23"/>
          <w:szCs w:val="23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Материально</w:t>
      </w:r>
      <w:r>
        <w:rPr>
          <w:rFonts w:eastAsia="Times New Roman"/>
          <w:b/>
          <w:bCs/>
          <w:sz w:val="23"/>
          <w:szCs w:val="23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-</w:t>
      </w:r>
      <w:r>
        <w:rPr>
          <w:rFonts w:eastAsia="Times New Roman"/>
          <w:b/>
          <w:bCs/>
          <w:sz w:val="23"/>
          <w:szCs w:val="23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техническое обеспечение учреждения</w:t>
      </w:r>
      <w:r>
        <w:rPr>
          <w:rFonts w:eastAsia="Times New Roman"/>
          <w:b/>
          <w:bCs/>
          <w:sz w:val="23"/>
          <w:szCs w:val="23"/>
        </w:rPr>
        <w:t xml:space="preserve"> </w:t>
      </w:r>
      <w:r>
        <w:rPr>
          <w:rFonts w:eastAsia="Times New Roman"/>
          <w:sz w:val="24"/>
          <w:szCs w:val="24"/>
        </w:rPr>
        <w:t>В Учреждении имеется:</w:t>
      </w:r>
    </w:p>
    <w:p w:rsidR="00824FE7" w:rsidRDefault="00824FE7">
      <w:pPr>
        <w:spacing w:line="6" w:lineRule="exact"/>
        <w:rPr>
          <w:sz w:val="20"/>
          <w:szCs w:val="20"/>
        </w:rPr>
      </w:pPr>
    </w:p>
    <w:p w:rsidR="00824FE7" w:rsidRDefault="005A2B23">
      <w:pPr>
        <w:numPr>
          <w:ilvl w:val="1"/>
          <w:numId w:val="16"/>
        </w:numPr>
        <w:tabs>
          <w:tab w:val="left" w:pos="600"/>
        </w:tabs>
        <w:ind w:left="600" w:hanging="13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групповое помещение с приѐмным и туалетными комнатами, спальня.</w:t>
      </w:r>
    </w:p>
    <w:p w:rsidR="00824FE7" w:rsidRDefault="005A2B23">
      <w:pPr>
        <w:numPr>
          <w:ilvl w:val="0"/>
          <w:numId w:val="16"/>
        </w:numPr>
        <w:tabs>
          <w:tab w:val="left" w:pos="540"/>
        </w:tabs>
        <w:spacing w:line="236" w:lineRule="auto"/>
        <w:ind w:left="540" w:hanging="139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игровые площадки для прогулок;</w:t>
      </w:r>
    </w:p>
    <w:p w:rsidR="00824FE7" w:rsidRDefault="005A2B23">
      <w:pPr>
        <w:numPr>
          <w:ilvl w:val="0"/>
          <w:numId w:val="16"/>
        </w:numPr>
        <w:tabs>
          <w:tab w:val="left" w:pos="540"/>
        </w:tabs>
        <w:spacing w:line="236" w:lineRule="auto"/>
        <w:ind w:left="540" w:hanging="13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спортивная площадка.</w:t>
      </w:r>
    </w:p>
    <w:p w:rsidR="00824FE7" w:rsidRDefault="00824FE7">
      <w:pPr>
        <w:sectPr w:rsidR="00824FE7">
          <w:pgSz w:w="11900" w:h="16836"/>
          <w:pgMar w:top="1434" w:right="740" w:bottom="931" w:left="1320" w:header="0" w:footer="0" w:gutter="0"/>
          <w:cols w:space="720" w:equalWidth="0">
            <w:col w:w="9840"/>
          </w:cols>
        </w:sectPr>
      </w:pPr>
    </w:p>
    <w:p w:rsidR="00824FE7" w:rsidRDefault="005A2B23">
      <w:pPr>
        <w:spacing w:line="234" w:lineRule="auto"/>
        <w:ind w:left="280" w:right="1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Все эксплуатируемые помещения соответствуют требованиям СанПиН, охраны труда, пожарной безопасности, защиты от чрезвычайных ситуаций, антитеррористической безопасности учреждения дошкольного образования.</w:t>
      </w:r>
    </w:p>
    <w:p w:rsidR="00824FE7" w:rsidRDefault="00824FE7">
      <w:pPr>
        <w:spacing w:line="13" w:lineRule="exact"/>
        <w:rPr>
          <w:sz w:val="20"/>
          <w:szCs w:val="20"/>
        </w:rPr>
      </w:pPr>
    </w:p>
    <w:p w:rsidR="00824FE7" w:rsidRDefault="005A2B23">
      <w:pPr>
        <w:numPr>
          <w:ilvl w:val="0"/>
          <w:numId w:val="17"/>
        </w:numPr>
        <w:tabs>
          <w:tab w:val="left" w:pos="496"/>
        </w:tabs>
        <w:spacing w:line="238" w:lineRule="auto"/>
        <w:ind w:left="280" w:right="100" w:firstLine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дошкольном учреждении создана материально-техническая база для жизнеобеспечения и развития детей, ведется систематически работа по созданию предметно-развивающей среды. Здание детского сада светлое, центральное водоснабжение, канализация, сантехническое оборудование в хорошем состоянии. При создании предметно-развивающей среды воспитатели учитывают возрастные, индивидуальные особенности детей группы.</w:t>
      </w:r>
    </w:p>
    <w:p w:rsidR="00824FE7" w:rsidRDefault="00824FE7">
      <w:pPr>
        <w:spacing w:line="18" w:lineRule="exact"/>
        <w:rPr>
          <w:rFonts w:eastAsia="Times New Roman"/>
          <w:sz w:val="24"/>
          <w:szCs w:val="24"/>
        </w:rPr>
      </w:pPr>
    </w:p>
    <w:p w:rsidR="00824FE7" w:rsidRDefault="005A2B23">
      <w:pPr>
        <w:numPr>
          <w:ilvl w:val="0"/>
          <w:numId w:val="17"/>
        </w:numPr>
        <w:tabs>
          <w:tab w:val="left" w:pos="500"/>
        </w:tabs>
        <w:spacing w:line="231" w:lineRule="auto"/>
        <w:ind w:left="280" w:right="840" w:firstLine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Учреждении не только уютно, красиво, удобно и комфортно детям. Учреждение оснащено:</w:t>
      </w:r>
    </w:p>
    <w:p w:rsidR="00824FE7" w:rsidRDefault="005A2B23">
      <w:pPr>
        <w:ind w:left="280"/>
        <w:rPr>
          <w:rFonts w:eastAsia="Times New Roman"/>
          <w:sz w:val="24"/>
          <w:szCs w:val="24"/>
        </w:rPr>
      </w:pPr>
      <w:r>
        <w:rPr>
          <w:rFonts w:eastAsia="Times New Roman"/>
          <w:sz w:val="23"/>
          <w:szCs w:val="23"/>
        </w:rPr>
        <w:t xml:space="preserve">• </w:t>
      </w:r>
      <w:r>
        <w:rPr>
          <w:rFonts w:eastAsia="Times New Roman"/>
          <w:sz w:val="24"/>
          <w:szCs w:val="24"/>
        </w:rPr>
        <w:t>Компьютером</w:t>
      </w:r>
    </w:p>
    <w:p w:rsidR="00824FE7" w:rsidRDefault="00824FE7">
      <w:pPr>
        <w:spacing w:line="12" w:lineRule="exact"/>
        <w:rPr>
          <w:rFonts w:eastAsia="Times New Roman"/>
          <w:sz w:val="24"/>
          <w:szCs w:val="24"/>
        </w:rPr>
      </w:pPr>
    </w:p>
    <w:p w:rsidR="00824FE7" w:rsidRDefault="005A2B23">
      <w:pPr>
        <w:ind w:left="280"/>
        <w:rPr>
          <w:rFonts w:eastAsia="Times New Roman"/>
          <w:sz w:val="24"/>
          <w:szCs w:val="24"/>
        </w:rPr>
      </w:pPr>
      <w:r>
        <w:rPr>
          <w:rFonts w:eastAsia="Times New Roman"/>
          <w:sz w:val="23"/>
          <w:szCs w:val="23"/>
        </w:rPr>
        <w:t xml:space="preserve">• </w:t>
      </w:r>
      <w:r>
        <w:rPr>
          <w:rFonts w:eastAsia="Times New Roman"/>
          <w:sz w:val="24"/>
          <w:szCs w:val="24"/>
        </w:rPr>
        <w:t>Принтером</w:t>
      </w:r>
    </w:p>
    <w:p w:rsidR="00824FE7" w:rsidRDefault="00824FE7">
      <w:pPr>
        <w:spacing w:line="20" w:lineRule="exact"/>
        <w:rPr>
          <w:rFonts w:eastAsia="Times New Roman"/>
          <w:sz w:val="24"/>
          <w:szCs w:val="24"/>
        </w:rPr>
      </w:pPr>
    </w:p>
    <w:p w:rsidR="00824FE7" w:rsidRDefault="005A2B23">
      <w:pPr>
        <w:ind w:left="280"/>
        <w:rPr>
          <w:rFonts w:eastAsia="Times New Roman"/>
          <w:sz w:val="24"/>
          <w:szCs w:val="24"/>
        </w:rPr>
      </w:pPr>
      <w:r>
        <w:rPr>
          <w:rFonts w:eastAsia="Times New Roman"/>
          <w:sz w:val="23"/>
          <w:szCs w:val="23"/>
        </w:rPr>
        <w:t xml:space="preserve">• </w:t>
      </w:r>
      <w:r>
        <w:rPr>
          <w:rFonts w:eastAsia="Times New Roman"/>
          <w:sz w:val="24"/>
          <w:szCs w:val="24"/>
        </w:rPr>
        <w:t>Пылесосом</w:t>
      </w:r>
    </w:p>
    <w:p w:rsidR="00824FE7" w:rsidRDefault="00824FE7">
      <w:pPr>
        <w:spacing w:line="16" w:lineRule="exact"/>
        <w:rPr>
          <w:rFonts w:eastAsia="Times New Roman"/>
          <w:sz w:val="24"/>
          <w:szCs w:val="24"/>
        </w:rPr>
      </w:pPr>
    </w:p>
    <w:p w:rsidR="00824FE7" w:rsidRDefault="005A2B23">
      <w:pPr>
        <w:ind w:left="280"/>
        <w:rPr>
          <w:rFonts w:eastAsia="Times New Roman"/>
          <w:sz w:val="24"/>
          <w:szCs w:val="24"/>
        </w:rPr>
      </w:pPr>
      <w:r>
        <w:rPr>
          <w:rFonts w:eastAsia="Times New Roman"/>
          <w:sz w:val="23"/>
          <w:szCs w:val="23"/>
        </w:rPr>
        <w:t xml:space="preserve">•  </w:t>
      </w:r>
      <w:r>
        <w:rPr>
          <w:rFonts w:eastAsia="Times New Roman"/>
          <w:sz w:val="24"/>
          <w:szCs w:val="24"/>
        </w:rPr>
        <w:t>Магнитофоном</w:t>
      </w:r>
    </w:p>
    <w:p w:rsidR="00824FE7" w:rsidRDefault="00824FE7">
      <w:pPr>
        <w:spacing w:line="16" w:lineRule="exact"/>
        <w:rPr>
          <w:rFonts w:eastAsia="Times New Roman"/>
          <w:sz w:val="24"/>
          <w:szCs w:val="24"/>
        </w:rPr>
      </w:pPr>
    </w:p>
    <w:p w:rsidR="00F739CB" w:rsidRDefault="005A2B23" w:rsidP="00F739CB">
      <w:pPr>
        <w:ind w:left="280"/>
        <w:rPr>
          <w:rFonts w:eastAsia="Times New Roman"/>
          <w:sz w:val="24"/>
          <w:szCs w:val="24"/>
        </w:rPr>
      </w:pPr>
      <w:r>
        <w:rPr>
          <w:rFonts w:eastAsia="Times New Roman"/>
          <w:sz w:val="23"/>
          <w:szCs w:val="23"/>
        </w:rPr>
        <w:t xml:space="preserve">• </w:t>
      </w:r>
      <w:r>
        <w:rPr>
          <w:rFonts w:eastAsia="Times New Roman"/>
          <w:sz w:val="24"/>
          <w:szCs w:val="24"/>
        </w:rPr>
        <w:t>Мультимедиа проектором</w:t>
      </w:r>
    </w:p>
    <w:p w:rsidR="00F739CB" w:rsidRPr="00F739CB" w:rsidRDefault="00F739CB" w:rsidP="00F739CB">
      <w:pPr>
        <w:pStyle w:val="a6"/>
        <w:numPr>
          <w:ilvl w:val="0"/>
          <w:numId w:val="22"/>
        </w:numPr>
        <w:rPr>
          <w:rFonts w:eastAsia="Times New Roman"/>
          <w:sz w:val="24"/>
          <w:szCs w:val="24"/>
        </w:rPr>
      </w:pPr>
      <w:r w:rsidRPr="00F739CB">
        <w:rPr>
          <w:rFonts w:eastAsia="Times New Roman"/>
          <w:sz w:val="24"/>
          <w:szCs w:val="24"/>
        </w:rPr>
        <w:t xml:space="preserve">Интерактивной доской </w:t>
      </w:r>
    </w:p>
    <w:p w:rsidR="00824FE7" w:rsidRDefault="00824FE7">
      <w:pPr>
        <w:spacing w:line="5" w:lineRule="exact"/>
        <w:rPr>
          <w:sz w:val="20"/>
          <w:szCs w:val="20"/>
        </w:rPr>
      </w:pPr>
    </w:p>
    <w:p w:rsidR="00824FE7" w:rsidRDefault="005A2B23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5.6.Организация питания</w:t>
      </w:r>
    </w:p>
    <w:p w:rsidR="00824FE7" w:rsidRDefault="00824FE7">
      <w:pPr>
        <w:spacing w:line="20" w:lineRule="exact"/>
        <w:rPr>
          <w:sz w:val="20"/>
          <w:szCs w:val="20"/>
        </w:rPr>
      </w:pPr>
    </w:p>
    <w:p w:rsidR="00824FE7" w:rsidRDefault="005A2B23">
      <w:pPr>
        <w:spacing w:line="236" w:lineRule="auto"/>
        <w:ind w:left="28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Организации питания в детском саду уделяется особое внимание, т.к. здоровье детей невозможно обеспечить без рационального питания. Для осуществления выполнения Типового рациона питания детей в Учреждении имеется пищеблок, оснащенный техническим и электрооборудованием. Питание четырехразовое, максимальное разнообразие рациона, адекватная технологическая и кулинарная обработка продуктов и блюд, обеспечение санитарно-эпидемиологической безопасности питания - соблюдение всех санитарных требований к состоянию пищеблока, поставляемым продуктам питания, их транспортировке, хранению, приготовлению и раздаче блюд. Контроль за качеством питания, витаминизацией блюд, закладкой продуктов питания, кулинарной обработкой, выходом блюд, вкусовыми качествами пищи, правильностью хранения и соблюдением сроков реализации продуктов питания, осуществляют старшая медсестра, завхоз Учреждения.</w:t>
      </w:r>
    </w:p>
    <w:p w:rsidR="00824FE7" w:rsidRDefault="00824FE7">
      <w:pPr>
        <w:spacing w:line="20" w:lineRule="exact"/>
        <w:rPr>
          <w:sz w:val="20"/>
          <w:szCs w:val="20"/>
        </w:rPr>
      </w:pPr>
    </w:p>
    <w:p w:rsidR="00824FE7" w:rsidRDefault="005A2B23">
      <w:pPr>
        <w:ind w:left="2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Организация питания в детском саду должна сочетаться с правильным питанием ребенка</w:t>
      </w:r>
    </w:p>
    <w:p w:rsidR="00824FE7" w:rsidRDefault="00824FE7">
      <w:pPr>
        <w:spacing w:line="8" w:lineRule="exact"/>
        <w:rPr>
          <w:sz w:val="20"/>
          <w:szCs w:val="20"/>
        </w:rPr>
      </w:pPr>
    </w:p>
    <w:p w:rsidR="00824FE7" w:rsidRDefault="005A2B23">
      <w:pPr>
        <w:numPr>
          <w:ilvl w:val="0"/>
          <w:numId w:val="18"/>
        </w:numPr>
        <w:tabs>
          <w:tab w:val="left" w:pos="488"/>
        </w:tabs>
        <w:spacing w:line="234" w:lineRule="auto"/>
        <w:ind w:left="280" w:right="20" w:firstLine="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семье. Нужно стремиться к тому, чтобы питание вне Учреждения дополняло рацион, получаемый в организованном коллективе. С этой целью для родителей ежедневно предоставляются сведения о продуктах и блюдах, которые ребенок получил в течение дня</w:t>
      </w:r>
    </w:p>
    <w:p w:rsidR="00824FE7" w:rsidRDefault="00824FE7">
      <w:pPr>
        <w:spacing w:line="9" w:lineRule="exact"/>
        <w:rPr>
          <w:rFonts w:eastAsia="Times New Roman"/>
          <w:sz w:val="24"/>
          <w:szCs w:val="24"/>
        </w:rPr>
      </w:pPr>
    </w:p>
    <w:p w:rsidR="00824FE7" w:rsidRDefault="005A2B23">
      <w:pPr>
        <w:numPr>
          <w:ilvl w:val="0"/>
          <w:numId w:val="18"/>
        </w:numPr>
        <w:tabs>
          <w:tab w:val="left" w:pos="484"/>
        </w:tabs>
        <w:spacing w:line="235" w:lineRule="auto"/>
        <w:ind w:left="280" w:firstLine="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Учреждении, для чего вывешивается в группе ежедневный рацион питания (меню). В правильной организации питания детей большое значение имеет создание благоприятной и эмоциональной и окружающей обстановке в группе. Воспитатели приучают детей к чистоте и опрятности при приеме пищи.</w:t>
      </w:r>
    </w:p>
    <w:p w:rsidR="00824FE7" w:rsidRDefault="00824FE7">
      <w:pPr>
        <w:spacing w:line="3" w:lineRule="exact"/>
        <w:rPr>
          <w:sz w:val="20"/>
          <w:szCs w:val="20"/>
        </w:rPr>
      </w:pPr>
    </w:p>
    <w:p w:rsidR="00824FE7" w:rsidRDefault="005A2B23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5.7. Учебно-материальное обеспечение</w:t>
      </w:r>
    </w:p>
    <w:p w:rsidR="00824FE7" w:rsidRDefault="00824FE7">
      <w:pPr>
        <w:spacing w:line="4" w:lineRule="exact"/>
        <w:rPr>
          <w:sz w:val="20"/>
          <w:szCs w:val="20"/>
        </w:rPr>
      </w:pPr>
    </w:p>
    <w:p w:rsidR="00824FE7" w:rsidRDefault="005A2B23">
      <w:pPr>
        <w:spacing w:line="237" w:lineRule="auto"/>
        <w:ind w:left="28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Оборудование групповых помещений, игры, игрушки и дидактический материал подобраны в соответствии с реализующейся в Учреждении основной общеобразовательной программой Муниципального бюджетного дошкольного</w:t>
      </w:r>
    </w:p>
    <w:p w:rsidR="00824FE7" w:rsidRDefault="00824FE7">
      <w:pPr>
        <w:spacing w:line="7" w:lineRule="exact"/>
        <w:rPr>
          <w:sz w:val="20"/>
          <w:szCs w:val="20"/>
        </w:rPr>
      </w:pPr>
    </w:p>
    <w:p w:rsidR="00824FE7" w:rsidRDefault="005A2B23">
      <w:pPr>
        <w:spacing w:line="234" w:lineRule="auto"/>
        <w:ind w:left="28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образовательного учреждения детский сад «</w:t>
      </w:r>
      <w:proofErr w:type="spellStart"/>
      <w:r w:rsidR="00F739CB">
        <w:rPr>
          <w:rFonts w:eastAsia="Times New Roman"/>
          <w:sz w:val="24"/>
          <w:szCs w:val="24"/>
        </w:rPr>
        <w:t>Аккош</w:t>
      </w:r>
      <w:proofErr w:type="spellEnd"/>
      <w:r>
        <w:rPr>
          <w:rFonts w:eastAsia="Times New Roman"/>
          <w:sz w:val="24"/>
          <w:szCs w:val="24"/>
        </w:rPr>
        <w:t>»</w:t>
      </w:r>
      <w:r w:rsidR="00F739CB">
        <w:rPr>
          <w:rFonts w:eastAsia="Times New Roman"/>
          <w:sz w:val="24"/>
          <w:szCs w:val="24"/>
        </w:rPr>
        <w:t xml:space="preserve"> </w:t>
      </w:r>
      <w:proofErr w:type="spellStart"/>
      <w:r w:rsidR="00F739CB">
        <w:rPr>
          <w:rFonts w:eastAsia="Times New Roman"/>
          <w:sz w:val="24"/>
          <w:szCs w:val="24"/>
        </w:rPr>
        <w:t>с</w:t>
      </w:r>
      <w:proofErr w:type="gramStart"/>
      <w:r w:rsidR="00F739CB">
        <w:rPr>
          <w:rFonts w:eastAsia="Times New Roman"/>
          <w:sz w:val="24"/>
          <w:szCs w:val="24"/>
        </w:rPr>
        <w:t>.Д</w:t>
      </w:r>
      <w:proofErr w:type="gramEnd"/>
      <w:r w:rsidR="00F739CB">
        <w:rPr>
          <w:rFonts w:eastAsia="Times New Roman"/>
          <w:sz w:val="24"/>
          <w:szCs w:val="24"/>
        </w:rPr>
        <w:t>ым-Тамак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Ютазинского</w:t>
      </w:r>
      <w:proofErr w:type="spellEnd"/>
      <w:r>
        <w:rPr>
          <w:rFonts w:eastAsia="Times New Roman"/>
          <w:sz w:val="24"/>
          <w:szCs w:val="24"/>
        </w:rPr>
        <w:t xml:space="preserve"> муниципального района Республики Татарстан, требованиями СанПиН и возрастными особенностями контингента воспитанников.</w:t>
      </w:r>
    </w:p>
    <w:p w:rsidR="00824FE7" w:rsidRDefault="00824FE7">
      <w:pPr>
        <w:spacing w:line="17" w:lineRule="exact"/>
        <w:rPr>
          <w:sz w:val="20"/>
          <w:szCs w:val="20"/>
        </w:rPr>
      </w:pPr>
    </w:p>
    <w:p w:rsidR="00824FE7" w:rsidRDefault="005A2B23">
      <w:pPr>
        <w:ind w:right="18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 xml:space="preserve">5.9. </w:t>
      </w:r>
      <w:r>
        <w:rPr>
          <w:rFonts w:eastAsia="Times New Roman"/>
          <w:b/>
          <w:bCs/>
          <w:sz w:val="24"/>
          <w:szCs w:val="24"/>
        </w:rPr>
        <w:t>Информационно-методическое обеспечение</w:t>
      </w:r>
    </w:p>
    <w:p w:rsidR="00824FE7" w:rsidRDefault="00824FE7">
      <w:pPr>
        <w:spacing w:line="4" w:lineRule="exact"/>
        <w:rPr>
          <w:sz w:val="20"/>
          <w:szCs w:val="20"/>
        </w:rPr>
      </w:pPr>
    </w:p>
    <w:p w:rsidR="00824FE7" w:rsidRDefault="005A2B23">
      <w:pPr>
        <w:spacing w:line="245" w:lineRule="auto"/>
        <w:ind w:left="200" w:right="380" w:firstLine="116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Программно-методическое обеспечение соответствует реализующейся в Учреждении Примерной основной общеобразовательной программой дошкольного образования «От рождения до школы» под редакцией Н.Е. Вераксы, Т.С. Комаровой, М.А. Васильевой и др., требованиями СанПиН и возрастными особенностями контингента воспитанников..</w:t>
      </w:r>
    </w:p>
    <w:p w:rsidR="00824FE7" w:rsidRDefault="00824FE7">
      <w:pPr>
        <w:sectPr w:rsidR="00824FE7">
          <w:pgSz w:w="11900" w:h="16836"/>
          <w:pgMar w:top="1134" w:right="840" w:bottom="1440" w:left="1440" w:header="0" w:footer="0" w:gutter="0"/>
          <w:cols w:space="720" w:equalWidth="0">
            <w:col w:w="9620"/>
          </w:cols>
        </w:sectPr>
      </w:pPr>
    </w:p>
    <w:p w:rsidR="00824FE7" w:rsidRDefault="005A2B23">
      <w:pPr>
        <w:ind w:left="32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Заключение.</w:t>
      </w:r>
    </w:p>
    <w:p w:rsidR="00824FE7" w:rsidRDefault="005A2B23">
      <w:pPr>
        <w:spacing w:line="236" w:lineRule="auto"/>
        <w:ind w:left="9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Перспективы развития учреждения</w:t>
      </w:r>
    </w:p>
    <w:p w:rsidR="00824FE7" w:rsidRDefault="00824FE7">
      <w:pPr>
        <w:spacing w:line="21" w:lineRule="exact"/>
        <w:rPr>
          <w:sz w:val="20"/>
          <w:szCs w:val="20"/>
        </w:rPr>
      </w:pPr>
    </w:p>
    <w:p w:rsidR="00824FE7" w:rsidRDefault="005A2B23">
      <w:pPr>
        <w:spacing w:line="235" w:lineRule="auto"/>
        <w:ind w:left="280" w:firstLine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 итогам самоанализа можно сделать вывод: организационно - правовое обеспечение, структура и система управления Учреждения соответствуют требованиям нормативных правовых актов по вопросам организации деятельности образовательных организаций РФ и РТ и обеспечивают решение задач, стоящих перед Учреждением. Качество образовательного процесса на ступенях дошкольного образования, система воспитательной работы, материально - техническое и информационное обеспечение, работа с кадрами соответствуют установленным требованиям к виду и типу учреждения,</w:t>
      </w:r>
    </w:p>
    <w:p w:rsidR="00824FE7" w:rsidRDefault="00824FE7">
      <w:pPr>
        <w:spacing w:line="13" w:lineRule="exact"/>
        <w:rPr>
          <w:sz w:val="20"/>
          <w:szCs w:val="20"/>
        </w:rPr>
      </w:pPr>
    </w:p>
    <w:p w:rsidR="00824FE7" w:rsidRDefault="005A2B23">
      <w:pPr>
        <w:numPr>
          <w:ilvl w:val="0"/>
          <w:numId w:val="19"/>
        </w:numPr>
        <w:tabs>
          <w:tab w:val="left" w:pos="452"/>
        </w:tabs>
        <w:spacing w:line="234" w:lineRule="auto"/>
        <w:ind w:left="280" w:firstLine="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целом, подтверждаются результатами его деятельности. Прослеживается положительная динамика развития в сравнении с предыдущим отчетным периодом. Все это позволяет реализовывать образовательные программы в полном объеме в соответствии с ФГОС дошкольного образования.</w:t>
      </w:r>
    </w:p>
    <w:sectPr w:rsidR="00824FE7">
      <w:pgSz w:w="11900" w:h="16836"/>
      <w:pgMar w:top="1130" w:right="860" w:bottom="1440" w:left="1440" w:header="0" w:footer="0" w:gutter="0"/>
      <w:cols w:space="720" w:equalWidth="0">
        <w:col w:w="960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99"/>
    <w:multiLevelType w:val="hybridMultilevel"/>
    <w:tmpl w:val="0A4431B6"/>
    <w:lvl w:ilvl="0" w:tplc="86AE50F8">
      <w:start w:val="35"/>
      <w:numFmt w:val="upperLetter"/>
      <w:lvlText w:val="%1."/>
      <w:lvlJc w:val="left"/>
    </w:lvl>
    <w:lvl w:ilvl="1" w:tplc="C1F443BE">
      <w:numFmt w:val="decimal"/>
      <w:lvlText w:val=""/>
      <w:lvlJc w:val="left"/>
    </w:lvl>
    <w:lvl w:ilvl="2" w:tplc="2F589826">
      <w:numFmt w:val="decimal"/>
      <w:lvlText w:val=""/>
      <w:lvlJc w:val="left"/>
    </w:lvl>
    <w:lvl w:ilvl="3" w:tplc="67D23EA6">
      <w:numFmt w:val="decimal"/>
      <w:lvlText w:val=""/>
      <w:lvlJc w:val="left"/>
    </w:lvl>
    <w:lvl w:ilvl="4" w:tplc="F1C4A27C">
      <w:numFmt w:val="decimal"/>
      <w:lvlText w:val=""/>
      <w:lvlJc w:val="left"/>
    </w:lvl>
    <w:lvl w:ilvl="5" w:tplc="0EFA0264">
      <w:numFmt w:val="decimal"/>
      <w:lvlText w:val=""/>
      <w:lvlJc w:val="left"/>
    </w:lvl>
    <w:lvl w:ilvl="6" w:tplc="077A146E">
      <w:numFmt w:val="decimal"/>
      <w:lvlText w:val=""/>
      <w:lvlJc w:val="left"/>
    </w:lvl>
    <w:lvl w:ilvl="7" w:tplc="06E6ED08">
      <w:numFmt w:val="decimal"/>
      <w:lvlText w:val=""/>
      <w:lvlJc w:val="left"/>
    </w:lvl>
    <w:lvl w:ilvl="8" w:tplc="0EC4F72C">
      <w:numFmt w:val="decimal"/>
      <w:lvlText w:val=""/>
      <w:lvlJc w:val="left"/>
    </w:lvl>
  </w:abstractNum>
  <w:abstractNum w:abstractNumId="1">
    <w:nsid w:val="00000124"/>
    <w:multiLevelType w:val="hybridMultilevel"/>
    <w:tmpl w:val="1392065A"/>
    <w:lvl w:ilvl="0" w:tplc="1EF2953A">
      <w:start w:val="1"/>
      <w:numFmt w:val="bullet"/>
      <w:lvlText w:val="-"/>
      <w:lvlJc w:val="left"/>
    </w:lvl>
    <w:lvl w:ilvl="1" w:tplc="67EA0244">
      <w:numFmt w:val="decimal"/>
      <w:lvlText w:val=""/>
      <w:lvlJc w:val="left"/>
    </w:lvl>
    <w:lvl w:ilvl="2" w:tplc="32FE9FB0">
      <w:numFmt w:val="decimal"/>
      <w:lvlText w:val=""/>
      <w:lvlJc w:val="left"/>
    </w:lvl>
    <w:lvl w:ilvl="3" w:tplc="8D50A41A">
      <w:numFmt w:val="decimal"/>
      <w:lvlText w:val=""/>
      <w:lvlJc w:val="left"/>
    </w:lvl>
    <w:lvl w:ilvl="4" w:tplc="FEBE817E">
      <w:numFmt w:val="decimal"/>
      <w:lvlText w:val=""/>
      <w:lvlJc w:val="left"/>
    </w:lvl>
    <w:lvl w:ilvl="5" w:tplc="57E21324">
      <w:numFmt w:val="decimal"/>
      <w:lvlText w:val=""/>
      <w:lvlJc w:val="left"/>
    </w:lvl>
    <w:lvl w:ilvl="6" w:tplc="C18C917C">
      <w:numFmt w:val="decimal"/>
      <w:lvlText w:val=""/>
      <w:lvlJc w:val="left"/>
    </w:lvl>
    <w:lvl w:ilvl="7" w:tplc="DB8E576A">
      <w:numFmt w:val="decimal"/>
      <w:lvlText w:val=""/>
      <w:lvlJc w:val="left"/>
    </w:lvl>
    <w:lvl w:ilvl="8" w:tplc="F6269A02">
      <w:numFmt w:val="decimal"/>
      <w:lvlText w:val=""/>
      <w:lvlJc w:val="left"/>
    </w:lvl>
  </w:abstractNum>
  <w:abstractNum w:abstractNumId="2">
    <w:nsid w:val="0000074D"/>
    <w:multiLevelType w:val="hybridMultilevel"/>
    <w:tmpl w:val="D9DA3DF8"/>
    <w:lvl w:ilvl="0" w:tplc="C006588A">
      <w:start w:val="1"/>
      <w:numFmt w:val="bullet"/>
      <w:lvlText w:val="-"/>
      <w:lvlJc w:val="left"/>
    </w:lvl>
    <w:lvl w:ilvl="1" w:tplc="18421994">
      <w:start w:val="1"/>
      <w:numFmt w:val="bullet"/>
      <w:lvlText w:val="-"/>
      <w:lvlJc w:val="left"/>
    </w:lvl>
    <w:lvl w:ilvl="2" w:tplc="C064447E">
      <w:numFmt w:val="decimal"/>
      <w:lvlText w:val=""/>
      <w:lvlJc w:val="left"/>
    </w:lvl>
    <w:lvl w:ilvl="3" w:tplc="07B04A46">
      <w:numFmt w:val="decimal"/>
      <w:lvlText w:val=""/>
      <w:lvlJc w:val="left"/>
    </w:lvl>
    <w:lvl w:ilvl="4" w:tplc="CC6270FC">
      <w:numFmt w:val="decimal"/>
      <w:lvlText w:val=""/>
      <w:lvlJc w:val="left"/>
    </w:lvl>
    <w:lvl w:ilvl="5" w:tplc="EE68BDAE">
      <w:numFmt w:val="decimal"/>
      <w:lvlText w:val=""/>
      <w:lvlJc w:val="left"/>
    </w:lvl>
    <w:lvl w:ilvl="6" w:tplc="462C873C">
      <w:numFmt w:val="decimal"/>
      <w:lvlText w:val=""/>
      <w:lvlJc w:val="left"/>
    </w:lvl>
    <w:lvl w:ilvl="7" w:tplc="6C0CA7CE">
      <w:numFmt w:val="decimal"/>
      <w:lvlText w:val=""/>
      <w:lvlJc w:val="left"/>
    </w:lvl>
    <w:lvl w:ilvl="8" w:tplc="0A0E1786">
      <w:numFmt w:val="decimal"/>
      <w:lvlText w:val=""/>
      <w:lvlJc w:val="left"/>
    </w:lvl>
  </w:abstractNum>
  <w:abstractNum w:abstractNumId="3">
    <w:nsid w:val="00000F3E"/>
    <w:multiLevelType w:val="hybridMultilevel"/>
    <w:tmpl w:val="8B968250"/>
    <w:lvl w:ilvl="0" w:tplc="B60EC43A">
      <w:start w:val="1"/>
      <w:numFmt w:val="bullet"/>
      <w:lvlText w:val="-"/>
      <w:lvlJc w:val="left"/>
    </w:lvl>
    <w:lvl w:ilvl="1" w:tplc="A0EC03A4">
      <w:numFmt w:val="decimal"/>
      <w:lvlText w:val=""/>
      <w:lvlJc w:val="left"/>
    </w:lvl>
    <w:lvl w:ilvl="2" w:tplc="EC647910">
      <w:numFmt w:val="decimal"/>
      <w:lvlText w:val=""/>
      <w:lvlJc w:val="left"/>
    </w:lvl>
    <w:lvl w:ilvl="3" w:tplc="F8A46E40">
      <w:numFmt w:val="decimal"/>
      <w:lvlText w:val=""/>
      <w:lvlJc w:val="left"/>
    </w:lvl>
    <w:lvl w:ilvl="4" w:tplc="093A45B4">
      <w:numFmt w:val="decimal"/>
      <w:lvlText w:val=""/>
      <w:lvlJc w:val="left"/>
    </w:lvl>
    <w:lvl w:ilvl="5" w:tplc="78FAB16E">
      <w:numFmt w:val="decimal"/>
      <w:lvlText w:val=""/>
      <w:lvlJc w:val="left"/>
    </w:lvl>
    <w:lvl w:ilvl="6" w:tplc="49EA1560">
      <w:numFmt w:val="decimal"/>
      <w:lvlText w:val=""/>
      <w:lvlJc w:val="left"/>
    </w:lvl>
    <w:lvl w:ilvl="7" w:tplc="6FF22472">
      <w:numFmt w:val="decimal"/>
      <w:lvlText w:val=""/>
      <w:lvlJc w:val="left"/>
    </w:lvl>
    <w:lvl w:ilvl="8" w:tplc="96C8DD28">
      <w:numFmt w:val="decimal"/>
      <w:lvlText w:val=""/>
      <w:lvlJc w:val="left"/>
    </w:lvl>
  </w:abstractNum>
  <w:abstractNum w:abstractNumId="4">
    <w:nsid w:val="0000153C"/>
    <w:multiLevelType w:val="hybridMultilevel"/>
    <w:tmpl w:val="632E62CA"/>
    <w:lvl w:ilvl="0" w:tplc="72742EBC">
      <w:start w:val="1"/>
      <w:numFmt w:val="bullet"/>
      <w:lvlText w:val="-"/>
      <w:lvlJc w:val="left"/>
    </w:lvl>
    <w:lvl w:ilvl="1" w:tplc="5CE09598">
      <w:numFmt w:val="decimal"/>
      <w:lvlText w:val=""/>
      <w:lvlJc w:val="left"/>
    </w:lvl>
    <w:lvl w:ilvl="2" w:tplc="8C26066C">
      <w:numFmt w:val="decimal"/>
      <w:lvlText w:val=""/>
      <w:lvlJc w:val="left"/>
    </w:lvl>
    <w:lvl w:ilvl="3" w:tplc="A2A07538">
      <w:numFmt w:val="decimal"/>
      <w:lvlText w:val=""/>
      <w:lvlJc w:val="left"/>
    </w:lvl>
    <w:lvl w:ilvl="4" w:tplc="7FCC3346">
      <w:numFmt w:val="decimal"/>
      <w:lvlText w:val=""/>
      <w:lvlJc w:val="left"/>
    </w:lvl>
    <w:lvl w:ilvl="5" w:tplc="7A5828F4">
      <w:numFmt w:val="decimal"/>
      <w:lvlText w:val=""/>
      <w:lvlJc w:val="left"/>
    </w:lvl>
    <w:lvl w:ilvl="6" w:tplc="A67A3496">
      <w:numFmt w:val="decimal"/>
      <w:lvlText w:val=""/>
      <w:lvlJc w:val="left"/>
    </w:lvl>
    <w:lvl w:ilvl="7" w:tplc="E8604CF4">
      <w:numFmt w:val="decimal"/>
      <w:lvlText w:val=""/>
      <w:lvlJc w:val="left"/>
    </w:lvl>
    <w:lvl w:ilvl="8" w:tplc="B7E66936">
      <w:numFmt w:val="decimal"/>
      <w:lvlText w:val=""/>
      <w:lvlJc w:val="left"/>
    </w:lvl>
  </w:abstractNum>
  <w:abstractNum w:abstractNumId="5">
    <w:nsid w:val="00001547"/>
    <w:multiLevelType w:val="hybridMultilevel"/>
    <w:tmpl w:val="FEDAB3E6"/>
    <w:lvl w:ilvl="0" w:tplc="FB36DF8A">
      <w:start w:val="1"/>
      <w:numFmt w:val="decimal"/>
      <w:lvlText w:val="%1"/>
      <w:lvlJc w:val="left"/>
    </w:lvl>
    <w:lvl w:ilvl="1" w:tplc="54A25A26">
      <w:start w:val="1"/>
      <w:numFmt w:val="decimal"/>
      <w:lvlText w:val="%2."/>
      <w:lvlJc w:val="left"/>
    </w:lvl>
    <w:lvl w:ilvl="2" w:tplc="BFD03D3A">
      <w:numFmt w:val="decimal"/>
      <w:lvlText w:val=""/>
      <w:lvlJc w:val="left"/>
    </w:lvl>
    <w:lvl w:ilvl="3" w:tplc="3642DA50">
      <w:numFmt w:val="decimal"/>
      <w:lvlText w:val=""/>
      <w:lvlJc w:val="left"/>
    </w:lvl>
    <w:lvl w:ilvl="4" w:tplc="D7800444">
      <w:numFmt w:val="decimal"/>
      <w:lvlText w:val=""/>
      <w:lvlJc w:val="left"/>
    </w:lvl>
    <w:lvl w:ilvl="5" w:tplc="F2C887C8">
      <w:numFmt w:val="decimal"/>
      <w:lvlText w:val=""/>
      <w:lvlJc w:val="left"/>
    </w:lvl>
    <w:lvl w:ilvl="6" w:tplc="89343308">
      <w:numFmt w:val="decimal"/>
      <w:lvlText w:val=""/>
      <w:lvlJc w:val="left"/>
    </w:lvl>
    <w:lvl w:ilvl="7" w:tplc="2A961562">
      <w:numFmt w:val="decimal"/>
      <w:lvlText w:val=""/>
      <w:lvlJc w:val="left"/>
    </w:lvl>
    <w:lvl w:ilvl="8" w:tplc="9F0C055E">
      <w:numFmt w:val="decimal"/>
      <w:lvlText w:val=""/>
      <w:lvlJc w:val="left"/>
    </w:lvl>
  </w:abstractNum>
  <w:abstractNum w:abstractNumId="6">
    <w:nsid w:val="00002D12"/>
    <w:multiLevelType w:val="hybridMultilevel"/>
    <w:tmpl w:val="D902D280"/>
    <w:lvl w:ilvl="0" w:tplc="1A207C9E">
      <w:start w:val="1"/>
      <w:numFmt w:val="bullet"/>
      <w:lvlText w:val="В"/>
      <w:lvlJc w:val="left"/>
    </w:lvl>
    <w:lvl w:ilvl="1" w:tplc="18E08904">
      <w:numFmt w:val="decimal"/>
      <w:lvlText w:val=""/>
      <w:lvlJc w:val="left"/>
    </w:lvl>
    <w:lvl w:ilvl="2" w:tplc="F684C324">
      <w:numFmt w:val="decimal"/>
      <w:lvlText w:val=""/>
      <w:lvlJc w:val="left"/>
    </w:lvl>
    <w:lvl w:ilvl="3" w:tplc="E834C1D4">
      <w:numFmt w:val="decimal"/>
      <w:lvlText w:val=""/>
      <w:lvlJc w:val="left"/>
    </w:lvl>
    <w:lvl w:ilvl="4" w:tplc="7A906D4A">
      <w:numFmt w:val="decimal"/>
      <w:lvlText w:val=""/>
      <w:lvlJc w:val="left"/>
    </w:lvl>
    <w:lvl w:ilvl="5" w:tplc="34BC69E6">
      <w:numFmt w:val="decimal"/>
      <w:lvlText w:val=""/>
      <w:lvlJc w:val="left"/>
    </w:lvl>
    <w:lvl w:ilvl="6" w:tplc="21C867FC">
      <w:numFmt w:val="decimal"/>
      <w:lvlText w:val=""/>
      <w:lvlJc w:val="left"/>
    </w:lvl>
    <w:lvl w:ilvl="7" w:tplc="CE506260">
      <w:numFmt w:val="decimal"/>
      <w:lvlText w:val=""/>
      <w:lvlJc w:val="left"/>
    </w:lvl>
    <w:lvl w:ilvl="8" w:tplc="945AA92E">
      <w:numFmt w:val="decimal"/>
      <w:lvlText w:val=""/>
      <w:lvlJc w:val="left"/>
    </w:lvl>
  </w:abstractNum>
  <w:abstractNum w:abstractNumId="7">
    <w:nsid w:val="0000305E"/>
    <w:multiLevelType w:val="hybridMultilevel"/>
    <w:tmpl w:val="E1AADC20"/>
    <w:lvl w:ilvl="0" w:tplc="7570D11E">
      <w:start w:val="1"/>
      <w:numFmt w:val="bullet"/>
      <w:lvlText w:val="В"/>
      <w:lvlJc w:val="left"/>
    </w:lvl>
    <w:lvl w:ilvl="1" w:tplc="16868C50">
      <w:numFmt w:val="decimal"/>
      <w:lvlText w:val=""/>
      <w:lvlJc w:val="left"/>
    </w:lvl>
    <w:lvl w:ilvl="2" w:tplc="5BC4D51A">
      <w:numFmt w:val="decimal"/>
      <w:lvlText w:val=""/>
      <w:lvlJc w:val="left"/>
    </w:lvl>
    <w:lvl w:ilvl="3" w:tplc="C9B83272">
      <w:numFmt w:val="decimal"/>
      <w:lvlText w:val=""/>
      <w:lvlJc w:val="left"/>
    </w:lvl>
    <w:lvl w:ilvl="4" w:tplc="A32EA8A2">
      <w:numFmt w:val="decimal"/>
      <w:lvlText w:val=""/>
      <w:lvlJc w:val="left"/>
    </w:lvl>
    <w:lvl w:ilvl="5" w:tplc="FF168EEA">
      <w:numFmt w:val="decimal"/>
      <w:lvlText w:val=""/>
      <w:lvlJc w:val="left"/>
    </w:lvl>
    <w:lvl w:ilvl="6" w:tplc="200CDC0C">
      <w:numFmt w:val="decimal"/>
      <w:lvlText w:val=""/>
      <w:lvlJc w:val="left"/>
    </w:lvl>
    <w:lvl w:ilvl="7" w:tplc="73E8F51E">
      <w:numFmt w:val="decimal"/>
      <w:lvlText w:val=""/>
      <w:lvlJc w:val="left"/>
    </w:lvl>
    <w:lvl w:ilvl="8" w:tplc="13D8C546">
      <w:numFmt w:val="decimal"/>
      <w:lvlText w:val=""/>
      <w:lvlJc w:val="left"/>
    </w:lvl>
  </w:abstractNum>
  <w:abstractNum w:abstractNumId="8">
    <w:nsid w:val="0000390C"/>
    <w:multiLevelType w:val="hybridMultilevel"/>
    <w:tmpl w:val="9EFCD87A"/>
    <w:lvl w:ilvl="0" w:tplc="42309A26">
      <w:start w:val="1"/>
      <w:numFmt w:val="bullet"/>
      <w:lvlText w:val="•"/>
      <w:lvlJc w:val="left"/>
    </w:lvl>
    <w:lvl w:ilvl="1" w:tplc="1E46C0DE">
      <w:numFmt w:val="decimal"/>
      <w:lvlText w:val=""/>
      <w:lvlJc w:val="left"/>
    </w:lvl>
    <w:lvl w:ilvl="2" w:tplc="945873CA">
      <w:numFmt w:val="decimal"/>
      <w:lvlText w:val=""/>
      <w:lvlJc w:val="left"/>
    </w:lvl>
    <w:lvl w:ilvl="3" w:tplc="71AE8138">
      <w:numFmt w:val="decimal"/>
      <w:lvlText w:val=""/>
      <w:lvlJc w:val="left"/>
    </w:lvl>
    <w:lvl w:ilvl="4" w:tplc="C6D67BB2">
      <w:numFmt w:val="decimal"/>
      <w:lvlText w:val=""/>
      <w:lvlJc w:val="left"/>
    </w:lvl>
    <w:lvl w:ilvl="5" w:tplc="F97C98CA">
      <w:numFmt w:val="decimal"/>
      <w:lvlText w:val=""/>
      <w:lvlJc w:val="left"/>
    </w:lvl>
    <w:lvl w:ilvl="6" w:tplc="FAD2FC52">
      <w:numFmt w:val="decimal"/>
      <w:lvlText w:val=""/>
      <w:lvlJc w:val="left"/>
    </w:lvl>
    <w:lvl w:ilvl="7" w:tplc="59801BAA">
      <w:numFmt w:val="decimal"/>
      <w:lvlText w:val=""/>
      <w:lvlJc w:val="left"/>
    </w:lvl>
    <w:lvl w:ilvl="8" w:tplc="9B382568">
      <w:numFmt w:val="decimal"/>
      <w:lvlText w:val=""/>
      <w:lvlJc w:val="left"/>
    </w:lvl>
  </w:abstractNum>
  <w:abstractNum w:abstractNumId="9">
    <w:nsid w:val="000039B3"/>
    <w:multiLevelType w:val="hybridMultilevel"/>
    <w:tmpl w:val="A54017CC"/>
    <w:lvl w:ilvl="0" w:tplc="3D487E1A">
      <w:start w:val="5"/>
      <w:numFmt w:val="decimal"/>
      <w:lvlText w:val="%1."/>
      <w:lvlJc w:val="left"/>
    </w:lvl>
    <w:lvl w:ilvl="1" w:tplc="15EEC4B4">
      <w:start w:val="1"/>
      <w:numFmt w:val="decimal"/>
      <w:lvlText w:val="%2"/>
      <w:lvlJc w:val="left"/>
    </w:lvl>
    <w:lvl w:ilvl="2" w:tplc="E44821E2">
      <w:numFmt w:val="decimal"/>
      <w:lvlText w:val=""/>
      <w:lvlJc w:val="left"/>
    </w:lvl>
    <w:lvl w:ilvl="3" w:tplc="5AC231BC">
      <w:numFmt w:val="decimal"/>
      <w:lvlText w:val=""/>
      <w:lvlJc w:val="left"/>
    </w:lvl>
    <w:lvl w:ilvl="4" w:tplc="729C4992">
      <w:numFmt w:val="decimal"/>
      <w:lvlText w:val=""/>
      <w:lvlJc w:val="left"/>
    </w:lvl>
    <w:lvl w:ilvl="5" w:tplc="D4B6FE18">
      <w:numFmt w:val="decimal"/>
      <w:lvlText w:val=""/>
      <w:lvlJc w:val="left"/>
    </w:lvl>
    <w:lvl w:ilvl="6" w:tplc="6922DB5E">
      <w:numFmt w:val="decimal"/>
      <w:lvlText w:val=""/>
      <w:lvlJc w:val="left"/>
    </w:lvl>
    <w:lvl w:ilvl="7" w:tplc="4198B4EC">
      <w:numFmt w:val="decimal"/>
      <w:lvlText w:val=""/>
      <w:lvlJc w:val="left"/>
    </w:lvl>
    <w:lvl w:ilvl="8" w:tplc="72AEF364">
      <w:numFmt w:val="decimal"/>
      <w:lvlText w:val=""/>
      <w:lvlJc w:val="left"/>
    </w:lvl>
  </w:abstractNum>
  <w:abstractNum w:abstractNumId="10">
    <w:nsid w:val="0000440D"/>
    <w:multiLevelType w:val="hybridMultilevel"/>
    <w:tmpl w:val="8B76D54E"/>
    <w:lvl w:ilvl="0" w:tplc="8AB26B3C">
      <w:start w:val="1"/>
      <w:numFmt w:val="bullet"/>
      <w:lvlText w:val="В"/>
      <w:lvlJc w:val="left"/>
    </w:lvl>
    <w:lvl w:ilvl="1" w:tplc="667285EA">
      <w:numFmt w:val="decimal"/>
      <w:lvlText w:val=""/>
      <w:lvlJc w:val="left"/>
    </w:lvl>
    <w:lvl w:ilvl="2" w:tplc="06FADDCA">
      <w:numFmt w:val="decimal"/>
      <w:lvlText w:val=""/>
      <w:lvlJc w:val="left"/>
    </w:lvl>
    <w:lvl w:ilvl="3" w:tplc="2A0A1580">
      <w:numFmt w:val="decimal"/>
      <w:lvlText w:val=""/>
      <w:lvlJc w:val="left"/>
    </w:lvl>
    <w:lvl w:ilvl="4" w:tplc="473E9F8C">
      <w:numFmt w:val="decimal"/>
      <w:lvlText w:val=""/>
      <w:lvlJc w:val="left"/>
    </w:lvl>
    <w:lvl w:ilvl="5" w:tplc="69E4D7E0">
      <w:numFmt w:val="decimal"/>
      <w:lvlText w:val=""/>
      <w:lvlJc w:val="left"/>
    </w:lvl>
    <w:lvl w:ilvl="6" w:tplc="41FE3008">
      <w:numFmt w:val="decimal"/>
      <w:lvlText w:val=""/>
      <w:lvlJc w:val="left"/>
    </w:lvl>
    <w:lvl w:ilvl="7" w:tplc="255C9172">
      <w:numFmt w:val="decimal"/>
      <w:lvlText w:val=""/>
      <w:lvlJc w:val="left"/>
    </w:lvl>
    <w:lvl w:ilvl="8" w:tplc="5FB29B44">
      <w:numFmt w:val="decimal"/>
      <w:lvlText w:val=""/>
      <w:lvlJc w:val="left"/>
    </w:lvl>
  </w:abstractNum>
  <w:abstractNum w:abstractNumId="11">
    <w:nsid w:val="0000491C"/>
    <w:multiLevelType w:val="hybridMultilevel"/>
    <w:tmpl w:val="2DCC5E66"/>
    <w:lvl w:ilvl="0" w:tplc="E278BDDC">
      <w:start w:val="1"/>
      <w:numFmt w:val="bullet"/>
      <w:lvlText w:val="-"/>
      <w:lvlJc w:val="left"/>
    </w:lvl>
    <w:lvl w:ilvl="1" w:tplc="3B660BBC">
      <w:numFmt w:val="decimal"/>
      <w:lvlText w:val=""/>
      <w:lvlJc w:val="left"/>
    </w:lvl>
    <w:lvl w:ilvl="2" w:tplc="A356CDDC">
      <w:numFmt w:val="decimal"/>
      <w:lvlText w:val=""/>
      <w:lvlJc w:val="left"/>
    </w:lvl>
    <w:lvl w:ilvl="3" w:tplc="24BE01F4">
      <w:numFmt w:val="decimal"/>
      <w:lvlText w:val=""/>
      <w:lvlJc w:val="left"/>
    </w:lvl>
    <w:lvl w:ilvl="4" w:tplc="48C89FA8">
      <w:numFmt w:val="decimal"/>
      <w:lvlText w:val=""/>
      <w:lvlJc w:val="left"/>
    </w:lvl>
    <w:lvl w:ilvl="5" w:tplc="61E8580C">
      <w:numFmt w:val="decimal"/>
      <w:lvlText w:val=""/>
      <w:lvlJc w:val="left"/>
    </w:lvl>
    <w:lvl w:ilvl="6" w:tplc="4EE2B340">
      <w:numFmt w:val="decimal"/>
      <w:lvlText w:val=""/>
      <w:lvlJc w:val="left"/>
    </w:lvl>
    <w:lvl w:ilvl="7" w:tplc="502E82BA">
      <w:numFmt w:val="decimal"/>
      <w:lvlText w:val=""/>
      <w:lvlJc w:val="left"/>
    </w:lvl>
    <w:lvl w:ilvl="8" w:tplc="A4C6D1F0">
      <w:numFmt w:val="decimal"/>
      <w:lvlText w:val=""/>
      <w:lvlJc w:val="left"/>
    </w:lvl>
  </w:abstractNum>
  <w:abstractNum w:abstractNumId="12">
    <w:nsid w:val="00004D06"/>
    <w:multiLevelType w:val="hybridMultilevel"/>
    <w:tmpl w:val="8F88E9BE"/>
    <w:lvl w:ilvl="0" w:tplc="C408DD40">
      <w:start w:val="1"/>
      <w:numFmt w:val="bullet"/>
      <w:lvlText w:val="-"/>
      <w:lvlJc w:val="left"/>
    </w:lvl>
    <w:lvl w:ilvl="1" w:tplc="9D729E7E">
      <w:numFmt w:val="decimal"/>
      <w:lvlText w:val=""/>
      <w:lvlJc w:val="left"/>
    </w:lvl>
    <w:lvl w:ilvl="2" w:tplc="C3E2650C">
      <w:numFmt w:val="decimal"/>
      <w:lvlText w:val=""/>
      <w:lvlJc w:val="left"/>
    </w:lvl>
    <w:lvl w:ilvl="3" w:tplc="F4E2197E">
      <w:numFmt w:val="decimal"/>
      <w:lvlText w:val=""/>
      <w:lvlJc w:val="left"/>
    </w:lvl>
    <w:lvl w:ilvl="4" w:tplc="450080B0">
      <w:numFmt w:val="decimal"/>
      <w:lvlText w:val=""/>
      <w:lvlJc w:val="left"/>
    </w:lvl>
    <w:lvl w:ilvl="5" w:tplc="84CC2A48">
      <w:numFmt w:val="decimal"/>
      <w:lvlText w:val=""/>
      <w:lvlJc w:val="left"/>
    </w:lvl>
    <w:lvl w:ilvl="6" w:tplc="64DE017A">
      <w:numFmt w:val="decimal"/>
      <w:lvlText w:val=""/>
      <w:lvlJc w:val="left"/>
    </w:lvl>
    <w:lvl w:ilvl="7" w:tplc="19C0333A">
      <w:numFmt w:val="decimal"/>
      <w:lvlText w:val=""/>
      <w:lvlJc w:val="left"/>
    </w:lvl>
    <w:lvl w:ilvl="8" w:tplc="C2780C22">
      <w:numFmt w:val="decimal"/>
      <w:lvlText w:val=""/>
      <w:lvlJc w:val="left"/>
    </w:lvl>
  </w:abstractNum>
  <w:abstractNum w:abstractNumId="13">
    <w:nsid w:val="00004DB7"/>
    <w:multiLevelType w:val="hybridMultilevel"/>
    <w:tmpl w:val="BEE4BF78"/>
    <w:lvl w:ilvl="0" w:tplc="0B04F49E">
      <w:start w:val="1"/>
      <w:numFmt w:val="bullet"/>
      <w:lvlText w:val="в"/>
      <w:lvlJc w:val="left"/>
    </w:lvl>
    <w:lvl w:ilvl="1" w:tplc="F564872A">
      <w:start w:val="1"/>
      <w:numFmt w:val="bullet"/>
      <w:lvlText w:val="В"/>
      <w:lvlJc w:val="left"/>
    </w:lvl>
    <w:lvl w:ilvl="2" w:tplc="FFC83566">
      <w:numFmt w:val="decimal"/>
      <w:lvlText w:val=""/>
      <w:lvlJc w:val="left"/>
    </w:lvl>
    <w:lvl w:ilvl="3" w:tplc="E7C866AE">
      <w:numFmt w:val="decimal"/>
      <w:lvlText w:val=""/>
      <w:lvlJc w:val="left"/>
    </w:lvl>
    <w:lvl w:ilvl="4" w:tplc="AE50E650">
      <w:numFmt w:val="decimal"/>
      <w:lvlText w:val=""/>
      <w:lvlJc w:val="left"/>
    </w:lvl>
    <w:lvl w:ilvl="5" w:tplc="169A75D6">
      <w:numFmt w:val="decimal"/>
      <w:lvlText w:val=""/>
      <w:lvlJc w:val="left"/>
    </w:lvl>
    <w:lvl w:ilvl="6" w:tplc="09ECF2F0">
      <w:numFmt w:val="decimal"/>
      <w:lvlText w:val=""/>
      <w:lvlJc w:val="left"/>
    </w:lvl>
    <w:lvl w:ilvl="7" w:tplc="7F985740">
      <w:numFmt w:val="decimal"/>
      <w:lvlText w:val=""/>
      <w:lvlJc w:val="left"/>
    </w:lvl>
    <w:lvl w:ilvl="8" w:tplc="C76AD6C6">
      <w:numFmt w:val="decimal"/>
      <w:lvlText w:val=""/>
      <w:lvlJc w:val="left"/>
    </w:lvl>
  </w:abstractNum>
  <w:abstractNum w:abstractNumId="14">
    <w:nsid w:val="00004DC8"/>
    <w:multiLevelType w:val="hybridMultilevel"/>
    <w:tmpl w:val="B7A4AE50"/>
    <w:lvl w:ilvl="0" w:tplc="D1960D4C">
      <w:start w:val="1"/>
      <w:numFmt w:val="bullet"/>
      <w:lvlText w:val="В"/>
      <w:lvlJc w:val="left"/>
    </w:lvl>
    <w:lvl w:ilvl="1" w:tplc="9B545AC4">
      <w:numFmt w:val="decimal"/>
      <w:lvlText w:val=""/>
      <w:lvlJc w:val="left"/>
    </w:lvl>
    <w:lvl w:ilvl="2" w:tplc="AC3E491C">
      <w:numFmt w:val="decimal"/>
      <w:lvlText w:val=""/>
      <w:lvlJc w:val="left"/>
    </w:lvl>
    <w:lvl w:ilvl="3" w:tplc="3C807A5A">
      <w:numFmt w:val="decimal"/>
      <w:lvlText w:val=""/>
      <w:lvlJc w:val="left"/>
    </w:lvl>
    <w:lvl w:ilvl="4" w:tplc="6F104B16">
      <w:numFmt w:val="decimal"/>
      <w:lvlText w:val=""/>
      <w:lvlJc w:val="left"/>
    </w:lvl>
    <w:lvl w:ilvl="5" w:tplc="11BA7318">
      <w:numFmt w:val="decimal"/>
      <w:lvlText w:val=""/>
      <w:lvlJc w:val="left"/>
    </w:lvl>
    <w:lvl w:ilvl="6" w:tplc="D156740C">
      <w:numFmt w:val="decimal"/>
      <w:lvlText w:val=""/>
      <w:lvlJc w:val="left"/>
    </w:lvl>
    <w:lvl w:ilvl="7" w:tplc="4DCABB96">
      <w:numFmt w:val="decimal"/>
      <w:lvlText w:val=""/>
      <w:lvlJc w:val="left"/>
    </w:lvl>
    <w:lvl w:ilvl="8" w:tplc="F432E272">
      <w:numFmt w:val="decimal"/>
      <w:lvlText w:val=""/>
      <w:lvlJc w:val="left"/>
    </w:lvl>
  </w:abstractNum>
  <w:abstractNum w:abstractNumId="15">
    <w:nsid w:val="000054DE"/>
    <w:multiLevelType w:val="hybridMultilevel"/>
    <w:tmpl w:val="54C6BA30"/>
    <w:lvl w:ilvl="0" w:tplc="720EEE82">
      <w:start w:val="1"/>
      <w:numFmt w:val="decimal"/>
      <w:lvlText w:val="%1."/>
      <w:lvlJc w:val="left"/>
    </w:lvl>
    <w:lvl w:ilvl="1" w:tplc="7A8828A6">
      <w:start w:val="1"/>
      <w:numFmt w:val="decimal"/>
      <w:lvlText w:val="%2"/>
      <w:lvlJc w:val="left"/>
    </w:lvl>
    <w:lvl w:ilvl="2" w:tplc="E8A8F3E2">
      <w:numFmt w:val="decimal"/>
      <w:lvlText w:val=""/>
      <w:lvlJc w:val="left"/>
    </w:lvl>
    <w:lvl w:ilvl="3" w:tplc="BA76D700">
      <w:numFmt w:val="decimal"/>
      <w:lvlText w:val=""/>
      <w:lvlJc w:val="left"/>
    </w:lvl>
    <w:lvl w:ilvl="4" w:tplc="A8B480F6">
      <w:numFmt w:val="decimal"/>
      <w:lvlText w:val=""/>
      <w:lvlJc w:val="left"/>
    </w:lvl>
    <w:lvl w:ilvl="5" w:tplc="F3546F66">
      <w:numFmt w:val="decimal"/>
      <w:lvlText w:val=""/>
      <w:lvlJc w:val="left"/>
    </w:lvl>
    <w:lvl w:ilvl="6" w:tplc="2F08918E">
      <w:numFmt w:val="decimal"/>
      <w:lvlText w:val=""/>
      <w:lvlJc w:val="left"/>
    </w:lvl>
    <w:lvl w:ilvl="7" w:tplc="63E6EA22">
      <w:numFmt w:val="decimal"/>
      <w:lvlText w:val=""/>
      <w:lvlJc w:val="left"/>
    </w:lvl>
    <w:lvl w:ilvl="8" w:tplc="CA220E5E">
      <w:numFmt w:val="decimal"/>
      <w:lvlText w:val=""/>
      <w:lvlJc w:val="left"/>
    </w:lvl>
  </w:abstractNum>
  <w:abstractNum w:abstractNumId="16">
    <w:nsid w:val="00006443"/>
    <w:multiLevelType w:val="hybridMultilevel"/>
    <w:tmpl w:val="C1A8CBCE"/>
    <w:lvl w:ilvl="0" w:tplc="48B47D80">
      <w:start w:val="1"/>
      <w:numFmt w:val="bullet"/>
      <w:lvlText w:val="в"/>
      <w:lvlJc w:val="left"/>
    </w:lvl>
    <w:lvl w:ilvl="1" w:tplc="2658790E">
      <w:numFmt w:val="decimal"/>
      <w:lvlText w:val=""/>
      <w:lvlJc w:val="left"/>
    </w:lvl>
    <w:lvl w:ilvl="2" w:tplc="AC269C54">
      <w:numFmt w:val="decimal"/>
      <w:lvlText w:val=""/>
      <w:lvlJc w:val="left"/>
    </w:lvl>
    <w:lvl w:ilvl="3" w:tplc="D0C0EB20">
      <w:numFmt w:val="decimal"/>
      <w:lvlText w:val=""/>
      <w:lvlJc w:val="left"/>
    </w:lvl>
    <w:lvl w:ilvl="4" w:tplc="F1D2A1E0">
      <w:numFmt w:val="decimal"/>
      <w:lvlText w:val=""/>
      <w:lvlJc w:val="left"/>
    </w:lvl>
    <w:lvl w:ilvl="5" w:tplc="A4362328">
      <w:numFmt w:val="decimal"/>
      <w:lvlText w:val=""/>
      <w:lvlJc w:val="left"/>
    </w:lvl>
    <w:lvl w:ilvl="6" w:tplc="0234D17E">
      <w:numFmt w:val="decimal"/>
      <w:lvlText w:val=""/>
      <w:lvlJc w:val="left"/>
    </w:lvl>
    <w:lvl w:ilvl="7" w:tplc="4E3A87AE">
      <w:numFmt w:val="decimal"/>
      <w:lvlText w:val=""/>
      <w:lvlJc w:val="left"/>
    </w:lvl>
    <w:lvl w:ilvl="8" w:tplc="83389098">
      <w:numFmt w:val="decimal"/>
      <w:lvlText w:val=""/>
      <w:lvlJc w:val="left"/>
    </w:lvl>
  </w:abstractNum>
  <w:abstractNum w:abstractNumId="17">
    <w:nsid w:val="000066BB"/>
    <w:multiLevelType w:val="hybridMultilevel"/>
    <w:tmpl w:val="84AC27E0"/>
    <w:lvl w:ilvl="0" w:tplc="1DFE0A12">
      <w:start w:val="1"/>
      <w:numFmt w:val="bullet"/>
      <w:lvlText w:val="в"/>
      <w:lvlJc w:val="left"/>
    </w:lvl>
    <w:lvl w:ilvl="1" w:tplc="941EB24A">
      <w:numFmt w:val="decimal"/>
      <w:lvlText w:val=""/>
      <w:lvlJc w:val="left"/>
    </w:lvl>
    <w:lvl w:ilvl="2" w:tplc="48D20072">
      <w:numFmt w:val="decimal"/>
      <w:lvlText w:val=""/>
      <w:lvlJc w:val="left"/>
    </w:lvl>
    <w:lvl w:ilvl="3" w:tplc="97867BB6">
      <w:numFmt w:val="decimal"/>
      <w:lvlText w:val=""/>
      <w:lvlJc w:val="left"/>
    </w:lvl>
    <w:lvl w:ilvl="4" w:tplc="9280C4C2">
      <w:numFmt w:val="decimal"/>
      <w:lvlText w:val=""/>
      <w:lvlJc w:val="left"/>
    </w:lvl>
    <w:lvl w:ilvl="5" w:tplc="FA82E37E">
      <w:numFmt w:val="decimal"/>
      <w:lvlText w:val=""/>
      <w:lvlJc w:val="left"/>
    </w:lvl>
    <w:lvl w:ilvl="6" w:tplc="026AE4D6">
      <w:numFmt w:val="decimal"/>
      <w:lvlText w:val=""/>
      <w:lvlJc w:val="left"/>
    </w:lvl>
    <w:lvl w:ilvl="7" w:tplc="8BB88914">
      <w:numFmt w:val="decimal"/>
      <w:lvlText w:val=""/>
      <w:lvlJc w:val="left"/>
    </w:lvl>
    <w:lvl w:ilvl="8" w:tplc="4C0CF6DE">
      <w:numFmt w:val="decimal"/>
      <w:lvlText w:val=""/>
      <w:lvlJc w:val="left"/>
    </w:lvl>
  </w:abstractNum>
  <w:abstractNum w:abstractNumId="18">
    <w:nsid w:val="00007E87"/>
    <w:multiLevelType w:val="hybridMultilevel"/>
    <w:tmpl w:val="B0FC3198"/>
    <w:lvl w:ilvl="0" w:tplc="F56832BC">
      <w:start w:val="1"/>
      <w:numFmt w:val="bullet"/>
      <w:lvlText w:val="•"/>
      <w:lvlJc w:val="left"/>
    </w:lvl>
    <w:lvl w:ilvl="1" w:tplc="D5D8582A">
      <w:numFmt w:val="decimal"/>
      <w:lvlText w:val=""/>
      <w:lvlJc w:val="left"/>
    </w:lvl>
    <w:lvl w:ilvl="2" w:tplc="DE142150">
      <w:numFmt w:val="decimal"/>
      <w:lvlText w:val=""/>
      <w:lvlJc w:val="left"/>
    </w:lvl>
    <w:lvl w:ilvl="3" w:tplc="7D78F3EE">
      <w:numFmt w:val="decimal"/>
      <w:lvlText w:val=""/>
      <w:lvlJc w:val="left"/>
    </w:lvl>
    <w:lvl w:ilvl="4" w:tplc="B7EA4262">
      <w:numFmt w:val="decimal"/>
      <w:lvlText w:val=""/>
      <w:lvlJc w:val="left"/>
    </w:lvl>
    <w:lvl w:ilvl="5" w:tplc="F3CEBF2A">
      <w:numFmt w:val="decimal"/>
      <w:lvlText w:val=""/>
      <w:lvlJc w:val="left"/>
    </w:lvl>
    <w:lvl w:ilvl="6" w:tplc="45C4D0E8">
      <w:numFmt w:val="decimal"/>
      <w:lvlText w:val=""/>
      <w:lvlJc w:val="left"/>
    </w:lvl>
    <w:lvl w:ilvl="7" w:tplc="F9387A3C">
      <w:numFmt w:val="decimal"/>
      <w:lvlText w:val=""/>
      <w:lvlJc w:val="left"/>
    </w:lvl>
    <w:lvl w:ilvl="8" w:tplc="C09499D6">
      <w:numFmt w:val="decimal"/>
      <w:lvlText w:val=""/>
      <w:lvlJc w:val="left"/>
    </w:lvl>
  </w:abstractNum>
  <w:abstractNum w:abstractNumId="19">
    <w:nsid w:val="0CD16AF7"/>
    <w:multiLevelType w:val="hybridMultilevel"/>
    <w:tmpl w:val="A412F098"/>
    <w:lvl w:ilvl="0" w:tplc="04190001">
      <w:start w:val="1"/>
      <w:numFmt w:val="bullet"/>
      <w:lvlText w:val=""/>
      <w:lvlJc w:val="left"/>
      <w:pPr>
        <w:ind w:left="10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0" w:hanging="360"/>
      </w:pPr>
      <w:rPr>
        <w:rFonts w:ascii="Wingdings" w:hAnsi="Wingdings" w:hint="default"/>
      </w:rPr>
    </w:lvl>
  </w:abstractNum>
  <w:abstractNum w:abstractNumId="20">
    <w:nsid w:val="37A43EE4"/>
    <w:multiLevelType w:val="hybridMultilevel"/>
    <w:tmpl w:val="D48464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ED63E70"/>
    <w:multiLevelType w:val="hybridMultilevel"/>
    <w:tmpl w:val="346092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8"/>
  </w:num>
  <w:num w:numId="3">
    <w:abstractNumId w:val="8"/>
  </w:num>
  <w:num w:numId="4">
    <w:abstractNumId w:val="3"/>
  </w:num>
  <w:num w:numId="5">
    <w:abstractNumId w:val="0"/>
  </w:num>
  <w:num w:numId="6">
    <w:abstractNumId w:val="1"/>
  </w:num>
  <w:num w:numId="7">
    <w:abstractNumId w:val="7"/>
  </w:num>
  <w:num w:numId="8">
    <w:abstractNumId w:val="10"/>
  </w:num>
  <w:num w:numId="9">
    <w:abstractNumId w:val="11"/>
  </w:num>
  <w:num w:numId="10">
    <w:abstractNumId w:val="12"/>
  </w:num>
  <w:num w:numId="11">
    <w:abstractNumId w:val="13"/>
  </w:num>
  <w:num w:numId="12">
    <w:abstractNumId w:val="5"/>
  </w:num>
  <w:num w:numId="13">
    <w:abstractNumId w:val="15"/>
  </w:num>
  <w:num w:numId="14">
    <w:abstractNumId w:val="9"/>
  </w:num>
  <w:num w:numId="15">
    <w:abstractNumId w:val="6"/>
  </w:num>
  <w:num w:numId="16">
    <w:abstractNumId w:val="2"/>
  </w:num>
  <w:num w:numId="17">
    <w:abstractNumId w:val="14"/>
  </w:num>
  <w:num w:numId="18">
    <w:abstractNumId w:val="16"/>
  </w:num>
  <w:num w:numId="19">
    <w:abstractNumId w:val="17"/>
  </w:num>
  <w:num w:numId="20">
    <w:abstractNumId w:val="19"/>
  </w:num>
  <w:num w:numId="21">
    <w:abstractNumId w:val="21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FE7"/>
    <w:rsid w:val="00163C71"/>
    <w:rsid w:val="004C7E29"/>
    <w:rsid w:val="0053530B"/>
    <w:rsid w:val="005A2B23"/>
    <w:rsid w:val="005A74E8"/>
    <w:rsid w:val="005E45A8"/>
    <w:rsid w:val="007A68BF"/>
    <w:rsid w:val="007B25C8"/>
    <w:rsid w:val="00824FE7"/>
    <w:rsid w:val="008418EF"/>
    <w:rsid w:val="00857CD2"/>
    <w:rsid w:val="00904BC3"/>
    <w:rsid w:val="00C74514"/>
    <w:rsid w:val="00CD1A7B"/>
    <w:rsid w:val="00E43344"/>
    <w:rsid w:val="00F73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D1A7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D1A7B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739CB"/>
    <w:pPr>
      <w:ind w:left="720"/>
      <w:contextualSpacing/>
    </w:pPr>
  </w:style>
  <w:style w:type="paragraph" w:customStyle="1" w:styleId="ConsPlusNonformat">
    <w:name w:val="ConsPlusNonformat"/>
    <w:uiPriority w:val="99"/>
    <w:rsid w:val="007A68BF"/>
    <w:pPr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D1A7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D1A7B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739CB"/>
    <w:pPr>
      <w:ind w:left="720"/>
      <w:contextualSpacing/>
    </w:pPr>
  </w:style>
  <w:style w:type="paragraph" w:customStyle="1" w:styleId="ConsPlusNonformat">
    <w:name w:val="ConsPlusNonformat"/>
    <w:uiPriority w:val="99"/>
    <w:rsid w:val="007A68BF"/>
    <w:pPr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A53951-6756-4572-A251-FED0436CFB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3283</Words>
  <Characters>18717</Characters>
  <Application>Microsoft Office Word</Application>
  <DocSecurity>0</DocSecurity>
  <Lines>155</Lines>
  <Paragraphs>43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21957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сания</cp:lastModifiedBy>
  <cp:revision>7</cp:revision>
  <cp:lastPrinted>2022-01-28T04:17:00Z</cp:lastPrinted>
  <dcterms:created xsi:type="dcterms:W3CDTF">2021-02-16T08:40:00Z</dcterms:created>
  <dcterms:modified xsi:type="dcterms:W3CDTF">2022-01-28T04:26:00Z</dcterms:modified>
</cp:coreProperties>
</file>